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24558" w14:textId="301D2436" w:rsidR="007E44F6" w:rsidRDefault="00566698">
      <w:r>
        <w:t>A</w:t>
      </w:r>
      <w:r w:rsidR="006A382A">
        <w:t>nthony A. Pino</w:t>
      </w:r>
    </w:p>
    <w:p w14:paraId="6E96F40A" w14:textId="77777777" w:rsidR="006A382A" w:rsidRDefault="006A382A"/>
    <w:p w14:paraId="6902F9C4" w14:textId="2C9DAFCC" w:rsidR="006A382A" w:rsidRDefault="006A382A">
      <w:r>
        <w:t>Dr. Sherwood</w:t>
      </w:r>
    </w:p>
    <w:p w14:paraId="3234BF5A" w14:textId="77777777" w:rsidR="006A382A" w:rsidRDefault="006A382A"/>
    <w:p w14:paraId="386DDF41" w14:textId="195F28EB" w:rsidR="006A382A" w:rsidRDefault="006A382A">
      <w:r>
        <w:t>English 871</w:t>
      </w:r>
    </w:p>
    <w:p w14:paraId="6A1A98A7" w14:textId="77777777" w:rsidR="006A382A" w:rsidRDefault="006A382A"/>
    <w:p w14:paraId="72B18893" w14:textId="3D9CE28C" w:rsidR="006A382A" w:rsidRDefault="006A382A">
      <w:r>
        <w:t>29 June 2017</w:t>
      </w:r>
    </w:p>
    <w:p w14:paraId="1FD15B00" w14:textId="77777777" w:rsidR="006A382A" w:rsidRDefault="006A382A"/>
    <w:p w14:paraId="46ABDCA4" w14:textId="2EEFE3A7" w:rsidR="006A382A" w:rsidRDefault="00B63A30" w:rsidP="00B63A30">
      <w:pPr>
        <w:jc w:val="center"/>
      </w:pPr>
      <w:r>
        <w:t>Galatea: Mythical Queen of Noir</w:t>
      </w:r>
      <w:r w:rsidR="00123A92">
        <w:t xml:space="preserve"> and Conundrum</w:t>
      </w:r>
    </w:p>
    <w:p w14:paraId="6AD768B8" w14:textId="77777777" w:rsidR="00B63A30" w:rsidRDefault="00B63A30" w:rsidP="00B63A30">
      <w:pPr>
        <w:jc w:val="center"/>
      </w:pPr>
    </w:p>
    <w:p w14:paraId="437AEA87" w14:textId="77777777" w:rsidR="00DE2620" w:rsidRDefault="00B63A30" w:rsidP="00B63A30">
      <w:r>
        <w:tab/>
      </w:r>
      <w:r w:rsidR="000D343B">
        <w:t xml:space="preserve">Good stories never die; they endure. </w:t>
      </w:r>
      <w:r w:rsidR="00F025AD">
        <w:t xml:space="preserve">One </w:t>
      </w:r>
      <w:r w:rsidR="00164BED">
        <w:t xml:space="preserve">of these is the </w:t>
      </w:r>
      <w:r w:rsidR="00DE2620">
        <w:t xml:space="preserve">ancient </w:t>
      </w:r>
      <w:r w:rsidR="00164BED">
        <w:t xml:space="preserve">story of a </w:t>
      </w:r>
      <w:r w:rsidR="00DE2620">
        <w:t xml:space="preserve">Cypriot </w:t>
      </w:r>
    </w:p>
    <w:p w14:paraId="2C8BEF03" w14:textId="77777777" w:rsidR="00DE2620" w:rsidRDefault="00DE2620" w:rsidP="00B63A30"/>
    <w:p w14:paraId="004BB9E8" w14:textId="31E496CB" w:rsidR="00DE2620" w:rsidRDefault="00164BED" w:rsidP="00B63A30">
      <w:pPr>
        <w:rPr>
          <w:i/>
        </w:rPr>
      </w:pPr>
      <w:r>
        <w:t>sculpto</w:t>
      </w:r>
      <w:r w:rsidR="00134599">
        <w:t xml:space="preserve">r </w:t>
      </w:r>
      <w:r w:rsidR="00F025AD">
        <w:t>named Pygmalion.</w:t>
      </w:r>
      <w:r w:rsidR="00523197">
        <w:t xml:space="preserve"> His tale</w:t>
      </w:r>
      <w:r w:rsidR="000D343B">
        <w:t xml:space="preserve"> was</w:t>
      </w:r>
      <w:r w:rsidR="00A41ACC">
        <w:t xml:space="preserve"> captured by Ovid </w:t>
      </w:r>
      <w:r w:rsidR="000D343B">
        <w:t>and recorded</w:t>
      </w:r>
      <w:r w:rsidR="00A41ACC">
        <w:t xml:space="preserve"> in Book X</w:t>
      </w:r>
      <w:r w:rsidR="004D77EA">
        <w:t xml:space="preserve"> of </w:t>
      </w:r>
      <w:r w:rsidR="004D77EA" w:rsidRPr="004D77EA">
        <w:rPr>
          <w:i/>
        </w:rPr>
        <w:t xml:space="preserve">The </w:t>
      </w:r>
    </w:p>
    <w:p w14:paraId="3265F147" w14:textId="77777777" w:rsidR="00DE2620" w:rsidRDefault="00DE2620" w:rsidP="00B63A30">
      <w:pPr>
        <w:rPr>
          <w:i/>
        </w:rPr>
      </w:pPr>
    </w:p>
    <w:p w14:paraId="1343F9C0" w14:textId="77777777" w:rsidR="00DE2620" w:rsidRDefault="004D77EA" w:rsidP="00B63A30">
      <w:r w:rsidRPr="004D77EA">
        <w:rPr>
          <w:i/>
        </w:rPr>
        <w:t>Metamorph</w:t>
      </w:r>
      <w:r>
        <w:rPr>
          <w:i/>
        </w:rPr>
        <w:t>o</w:t>
      </w:r>
      <w:r w:rsidRPr="004D77EA">
        <w:rPr>
          <w:i/>
        </w:rPr>
        <w:t>sis</w:t>
      </w:r>
      <w:r w:rsidR="00A41ACC">
        <w:t>, in one of the songs of Orpheus.</w:t>
      </w:r>
      <w:r w:rsidR="000D343B">
        <w:t xml:space="preserve"> </w:t>
      </w:r>
      <w:r>
        <w:t>Pygmalion was a lonely but</w:t>
      </w:r>
      <w:r w:rsidR="00E90504">
        <w:t xml:space="preserve"> upright man and </w:t>
      </w:r>
    </w:p>
    <w:p w14:paraId="3949E1FB" w14:textId="77777777" w:rsidR="00DE2620" w:rsidRDefault="00DE2620" w:rsidP="00B63A30"/>
    <w:p w14:paraId="6601DE4A" w14:textId="77777777" w:rsidR="000D46D4" w:rsidRDefault="00D85FFB" w:rsidP="00B63A30">
      <w:r>
        <w:t xml:space="preserve">a </w:t>
      </w:r>
      <w:r w:rsidR="00E90504">
        <w:t>carver of statues,</w:t>
      </w:r>
      <w:r w:rsidR="0055223C">
        <w:t xml:space="preserve"> who sculpted </w:t>
      </w:r>
      <w:r w:rsidR="000D46D4">
        <w:t xml:space="preserve">an ivory statue </w:t>
      </w:r>
      <w:r w:rsidR="00772F41">
        <w:t xml:space="preserve">of a </w:t>
      </w:r>
      <w:r w:rsidR="007F6C03">
        <w:t xml:space="preserve">beautiful, ideal </w:t>
      </w:r>
      <w:r w:rsidR="00772F41">
        <w:t>woman</w:t>
      </w:r>
      <w:r w:rsidR="00E90504">
        <w:t xml:space="preserve">. </w:t>
      </w:r>
      <w:r w:rsidR="004D77EA">
        <w:t xml:space="preserve">His </w:t>
      </w:r>
      <w:r w:rsidR="0055223C">
        <w:t xml:space="preserve">loneliness is </w:t>
      </w:r>
    </w:p>
    <w:p w14:paraId="1C115AC9" w14:textId="77777777" w:rsidR="000D46D4" w:rsidRDefault="000D46D4" w:rsidP="00B63A30"/>
    <w:p w14:paraId="5589BB2F" w14:textId="77777777" w:rsidR="000D46D4" w:rsidRDefault="0055223C" w:rsidP="00B63A30">
      <w:r>
        <w:t>pathetic b</w:t>
      </w:r>
      <w:r w:rsidR="00772F41">
        <w:t xml:space="preserve">ecause </w:t>
      </w:r>
      <w:r>
        <w:t>he cared for the figure as though she were alive. Because of his devotion</w:t>
      </w:r>
      <w:r w:rsidR="00772F41">
        <w:t xml:space="preserve"> to </w:t>
      </w:r>
    </w:p>
    <w:p w14:paraId="45712747" w14:textId="77777777" w:rsidR="000D46D4" w:rsidRDefault="000D46D4" w:rsidP="00B63A30"/>
    <w:p w14:paraId="44BB9538" w14:textId="77777777" w:rsidR="000D46D4" w:rsidRDefault="00772F41" w:rsidP="00B63A30">
      <w:r>
        <w:t xml:space="preserve">the gods, especially Venus, his carving of </w:t>
      </w:r>
      <w:r w:rsidR="007F6C03">
        <w:t xml:space="preserve">the </w:t>
      </w:r>
      <w:r>
        <w:t xml:space="preserve">woman was brought to </w:t>
      </w:r>
      <w:r w:rsidR="00174BC0">
        <w:t>life, and he ma</w:t>
      </w:r>
      <w:r w:rsidR="000D46D4">
        <w:t xml:space="preserve">rried the </w:t>
      </w:r>
    </w:p>
    <w:p w14:paraId="35BEBCFA" w14:textId="77777777" w:rsidR="000D46D4" w:rsidRDefault="000D46D4" w:rsidP="00B63A30"/>
    <w:p w14:paraId="0C8B3242" w14:textId="77777777" w:rsidR="00830E21" w:rsidRDefault="000D46D4" w:rsidP="00B63A30">
      <w:r>
        <w:t>now-</w:t>
      </w:r>
      <w:r w:rsidR="00830E21">
        <w:t>living</w:t>
      </w:r>
      <w:r>
        <w:t xml:space="preserve"> woman</w:t>
      </w:r>
      <w:r w:rsidR="009A3A3A">
        <w:t>, who bore him a daughter</w:t>
      </w:r>
      <w:r>
        <w:t xml:space="preserve">. </w:t>
      </w:r>
      <w:r w:rsidR="00174BC0">
        <w:t xml:space="preserve"> </w:t>
      </w:r>
      <w:r w:rsidR="007F6C03">
        <w:t xml:space="preserve">The woman is </w:t>
      </w:r>
      <w:r>
        <w:t xml:space="preserve">now </w:t>
      </w:r>
      <w:r w:rsidR="007F6C03">
        <w:t>popularly named Galatea</w:t>
      </w:r>
      <w:r w:rsidR="009A3A3A">
        <w:t xml:space="preserve">, </w:t>
      </w:r>
    </w:p>
    <w:p w14:paraId="387B4A9B" w14:textId="77777777" w:rsidR="00830E21" w:rsidRDefault="00830E21" w:rsidP="00B63A30"/>
    <w:p w14:paraId="659DAC99" w14:textId="77777777" w:rsidR="00830E21" w:rsidRDefault="009A3A3A" w:rsidP="00B63A30">
      <w:r>
        <w:t xml:space="preserve">based on an opera character </w:t>
      </w:r>
      <w:r w:rsidR="007B4024">
        <w:t xml:space="preserve">from </w:t>
      </w:r>
      <w:r w:rsidR="00641A89">
        <w:t xml:space="preserve">Jean Jacques-Rousseau’s opera, </w:t>
      </w:r>
      <w:r w:rsidR="007B4024" w:rsidRPr="00641A89">
        <w:rPr>
          <w:i/>
        </w:rPr>
        <w:t>Pygmalion</w:t>
      </w:r>
      <w:r w:rsidR="007B4024">
        <w:t xml:space="preserve"> (Hersey 101). </w:t>
      </w:r>
    </w:p>
    <w:p w14:paraId="4CBBC8E7" w14:textId="77777777" w:rsidR="00830E21" w:rsidRDefault="00830E21" w:rsidP="00B63A30"/>
    <w:p w14:paraId="0673C73B" w14:textId="6CF34C1C" w:rsidR="00641A89" w:rsidRDefault="00AB07B3" w:rsidP="00B63A30">
      <w:r>
        <w:t xml:space="preserve">Some of the emotions of this story </w:t>
      </w:r>
      <w:r w:rsidR="00E07083">
        <w:t xml:space="preserve">----specifically </w:t>
      </w:r>
      <w:r w:rsidR="00134599">
        <w:t>the</w:t>
      </w:r>
      <w:r w:rsidR="00DE2620">
        <w:t xml:space="preserve"> </w:t>
      </w:r>
      <w:r w:rsidR="00E07083">
        <w:t xml:space="preserve">loneliness and longing for love--- </w:t>
      </w:r>
    </w:p>
    <w:p w14:paraId="26DE4E00" w14:textId="77777777" w:rsidR="00641A89" w:rsidRDefault="00641A89" w:rsidP="00B63A30"/>
    <w:p w14:paraId="5045E84F" w14:textId="396329EC" w:rsidR="000D46D4" w:rsidRDefault="00AB07B3" w:rsidP="00B63A30">
      <w:r>
        <w:t>were</w:t>
      </w:r>
      <w:r w:rsidR="00174BC0">
        <w:t xml:space="preserve"> recaptured </w:t>
      </w:r>
      <w:r w:rsidR="0066231A">
        <w:t xml:space="preserve">in </w:t>
      </w:r>
      <w:r w:rsidR="00E07083">
        <w:t xml:space="preserve">the </w:t>
      </w:r>
      <w:r w:rsidR="00C34C98">
        <w:t>Internet Fictional (IF)</w:t>
      </w:r>
      <w:r w:rsidR="0066231A">
        <w:t xml:space="preserve"> </w:t>
      </w:r>
      <w:r w:rsidR="00C34C98">
        <w:t xml:space="preserve">piece </w:t>
      </w:r>
      <w:r w:rsidR="0066231A">
        <w:t xml:space="preserve">entitled </w:t>
      </w:r>
      <w:r w:rsidR="00DA6BED" w:rsidRPr="00C34C98">
        <w:rPr>
          <w:i/>
        </w:rPr>
        <w:t>Galatea</w:t>
      </w:r>
      <w:r w:rsidR="009355A1">
        <w:t xml:space="preserve">. </w:t>
      </w:r>
      <w:r w:rsidR="00896581">
        <w:t xml:space="preserve">The </w:t>
      </w:r>
      <w:r w:rsidR="006E1779">
        <w:t xml:space="preserve">focus of this writer is </w:t>
      </w:r>
    </w:p>
    <w:p w14:paraId="5A758002" w14:textId="77777777" w:rsidR="000D46D4" w:rsidRDefault="000D46D4" w:rsidP="00B63A30"/>
    <w:p w14:paraId="211ED172" w14:textId="2C4C06FF" w:rsidR="006B65DB" w:rsidRDefault="00641A89" w:rsidP="00B63A30">
      <w:r>
        <w:t xml:space="preserve">to </w:t>
      </w:r>
      <w:r w:rsidR="006E1779">
        <w:t xml:space="preserve">address three aspects of the </w:t>
      </w:r>
      <w:r w:rsidR="000D46D4">
        <w:t>IF work: Its allure as a possible literar</w:t>
      </w:r>
      <w:r w:rsidR="006B65DB">
        <w:t xml:space="preserve">y work, its accessibility as a </w:t>
      </w:r>
    </w:p>
    <w:p w14:paraId="152C2F98" w14:textId="77777777" w:rsidR="006B65DB" w:rsidRDefault="006B65DB" w:rsidP="00B63A30"/>
    <w:p w14:paraId="51A50BC7" w14:textId="0A6E4966" w:rsidR="00134599" w:rsidRDefault="006B65DB" w:rsidP="00B63A30">
      <w:r>
        <w:t>work of Internet Fiction and its situation as a work of literature or game</w:t>
      </w:r>
      <w:r w:rsidR="00D173CB">
        <w:t xml:space="preserve">. </w:t>
      </w:r>
      <w:r>
        <w:t xml:space="preserve"> </w:t>
      </w:r>
      <w:r w:rsidR="000D46D4">
        <w:t xml:space="preserve"> </w:t>
      </w:r>
    </w:p>
    <w:p w14:paraId="770E71AF" w14:textId="77777777" w:rsidR="00134599" w:rsidRDefault="00134599" w:rsidP="00B63A30"/>
    <w:p w14:paraId="50A09D2A" w14:textId="43C1A61D" w:rsidR="00E07083" w:rsidRDefault="009355A1" w:rsidP="00134599">
      <w:pPr>
        <w:ind w:firstLine="720"/>
      </w:pPr>
      <w:r>
        <w:t xml:space="preserve">Designed and developed by Emily Short, </w:t>
      </w:r>
      <w:r w:rsidRPr="00C34C98">
        <w:rPr>
          <w:i/>
        </w:rPr>
        <w:t>Galatea</w:t>
      </w:r>
      <w:r>
        <w:t xml:space="preserve"> was first released in 2000, and won </w:t>
      </w:r>
    </w:p>
    <w:p w14:paraId="4E871B3E" w14:textId="77777777" w:rsidR="00E07083" w:rsidRDefault="00E07083" w:rsidP="00B63A30"/>
    <w:p w14:paraId="6F62CA9C" w14:textId="765F816A" w:rsidR="001D08A9" w:rsidRDefault="009355A1" w:rsidP="00B63A30">
      <w:r>
        <w:t xml:space="preserve">awards and recognition </w:t>
      </w:r>
      <w:r w:rsidR="00885514">
        <w:t>in its internet genre</w:t>
      </w:r>
      <w:r>
        <w:t xml:space="preserve">.  </w:t>
      </w:r>
      <w:r w:rsidR="00AA3CD0">
        <w:t>A</w:t>
      </w:r>
      <w:r w:rsidR="00636562">
        <w:t xml:space="preserve"> generic description/</w:t>
      </w:r>
      <w:r w:rsidR="00D40282">
        <w:t>profile</w:t>
      </w:r>
      <w:r w:rsidR="00D03A65">
        <w:t xml:space="preserve"> of </w:t>
      </w:r>
      <w:r w:rsidR="00636562" w:rsidRPr="00885514">
        <w:rPr>
          <w:i/>
        </w:rPr>
        <w:t>Galatea</w:t>
      </w:r>
      <w:r w:rsidR="00636562">
        <w:t xml:space="preserve"> </w:t>
      </w:r>
    </w:p>
    <w:p w14:paraId="76A2C531" w14:textId="77777777" w:rsidR="001D08A9" w:rsidRDefault="001D08A9" w:rsidP="00B63A30"/>
    <w:p w14:paraId="243803F9" w14:textId="77777777" w:rsidR="00830E21" w:rsidRDefault="00AA3CD0" w:rsidP="00B63A30">
      <w:r>
        <w:t xml:space="preserve">identifies </w:t>
      </w:r>
      <w:r w:rsidR="00F15ECD">
        <w:t>this fiction</w:t>
      </w:r>
      <w:r w:rsidR="00A4177B">
        <w:t xml:space="preserve"> and presents</w:t>
      </w:r>
      <w:r w:rsidR="00885514">
        <w:t xml:space="preserve"> </w:t>
      </w:r>
      <w:r w:rsidR="00830E21">
        <w:t xml:space="preserve">a reader </w:t>
      </w:r>
      <w:r w:rsidR="00885514">
        <w:t>with</w:t>
      </w:r>
      <w:r>
        <w:t xml:space="preserve"> its iconic </w:t>
      </w:r>
      <w:r w:rsidR="00304621">
        <w:t>image:</w:t>
      </w:r>
      <w:r w:rsidR="00437239">
        <w:t xml:space="preserve"> a </w:t>
      </w:r>
      <w:r w:rsidR="001D08A9">
        <w:t xml:space="preserve">Caucasian </w:t>
      </w:r>
      <w:r w:rsidR="00437239">
        <w:t xml:space="preserve">woman in a </w:t>
      </w:r>
      <w:r w:rsidR="00304621">
        <w:t>green</w:t>
      </w:r>
      <w:r w:rsidR="007C0E91">
        <w:t>,</w:t>
      </w:r>
      <w:r w:rsidR="00304621">
        <w:t xml:space="preserve"> </w:t>
      </w:r>
    </w:p>
    <w:p w14:paraId="746BA18A" w14:textId="77777777" w:rsidR="00830E21" w:rsidRDefault="00830E21" w:rsidP="00B63A30"/>
    <w:p w14:paraId="7199EA3B" w14:textId="28D9A663" w:rsidR="00830E21" w:rsidRDefault="007C0E91" w:rsidP="00B63A30">
      <w:r>
        <w:t>silk,</w:t>
      </w:r>
      <w:r w:rsidR="00830E21">
        <w:t xml:space="preserve"> </w:t>
      </w:r>
      <w:r w:rsidR="00437239">
        <w:t xml:space="preserve">backless cocktail dress </w:t>
      </w:r>
      <w:r w:rsidR="00992D86">
        <w:t xml:space="preserve">viewed obliquely as she is facing a curtain. </w:t>
      </w:r>
      <w:r w:rsidR="00F65950">
        <w:t xml:space="preserve">Her face itself is hidden </w:t>
      </w:r>
    </w:p>
    <w:p w14:paraId="1790CB73" w14:textId="77777777" w:rsidR="00830E21" w:rsidRDefault="00830E21" w:rsidP="00B63A30"/>
    <w:p w14:paraId="2B01EC64" w14:textId="77777777" w:rsidR="00830E21" w:rsidRDefault="00F65950" w:rsidP="00B63A30">
      <w:r>
        <w:t xml:space="preserve">from the viewer/player, a feature which adds to the mystery and </w:t>
      </w:r>
      <w:r w:rsidR="00351430">
        <w:t>attractiveness</w:t>
      </w:r>
      <w:r>
        <w:t xml:space="preserve"> </w:t>
      </w:r>
      <w:r w:rsidR="00300C18">
        <w:t xml:space="preserve">of the game </w:t>
      </w:r>
    </w:p>
    <w:p w14:paraId="57CF6305" w14:textId="77777777" w:rsidR="00830E21" w:rsidRDefault="00830E21" w:rsidP="00B63A30"/>
    <w:p w14:paraId="5EEC0C60" w14:textId="77777777" w:rsidR="00830E21" w:rsidRDefault="00300C18" w:rsidP="00B63A30">
      <w:pPr>
        <w:rPr>
          <w:i/>
        </w:rPr>
      </w:pPr>
      <w:r>
        <w:t>package. The identifying scene resemble</w:t>
      </w:r>
      <w:r w:rsidR="00AA315A">
        <w:t>s---and may be modelled on---one of Dav</w:t>
      </w:r>
      <w:r>
        <w:t>id L</w:t>
      </w:r>
      <w:r w:rsidR="00AA315A">
        <w:t>ynch’s</w:t>
      </w:r>
      <w:r w:rsidR="00AA315A" w:rsidRPr="00AA315A">
        <w:rPr>
          <w:i/>
        </w:rPr>
        <w:t xml:space="preserve"> </w:t>
      </w:r>
    </w:p>
    <w:p w14:paraId="3F76F288" w14:textId="77777777" w:rsidR="00830E21" w:rsidRDefault="00830E21" w:rsidP="00B63A30">
      <w:pPr>
        <w:rPr>
          <w:i/>
        </w:rPr>
      </w:pPr>
    </w:p>
    <w:p w14:paraId="17DBF4DB" w14:textId="77777777" w:rsidR="00830E21" w:rsidRDefault="00AA315A" w:rsidP="00B63A30">
      <w:r w:rsidRPr="00AA315A">
        <w:rPr>
          <w:i/>
        </w:rPr>
        <w:lastRenderedPageBreak/>
        <w:t>mise-en-scene</w:t>
      </w:r>
      <w:r>
        <w:t xml:space="preserve"> in </w:t>
      </w:r>
      <w:r w:rsidRPr="00AA315A">
        <w:rPr>
          <w:i/>
        </w:rPr>
        <w:t>Twin Peaks</w:t>
      </w:r>
      <w:r w:rsidR="00BC30D1">
        <w:t>, in which a dwarf</w:t>
      </w:r>
      <w:r w:rsidR="00135D20">
        <w:t xml:space="preserve">, played by Michael J. Anderson, </w:t>
      </w:r>
      <w:r w:rsidR="00BC30D1">
        <w:t xml:space="preserve">dances </w:t>
      </w:r>
      <w:r w:rsidR="00A27787">
        <w:t xml:space="preserve">in a </w:t>
      </w:r>
    </w:p>
    <w:p w14:paraId="67880BCD" w14:textId="77777777" w:rsidR="00830E21" w:rsidRDefault="00830E21" w:rsidP="00B63A30"/>
    <w:p w14:paraId="63B8D701" w14:textId="77777777" w:rsidR="00830E21" w:rsidRDefault="00A27787" w:rsidP="00B63A30">
      <w:r>
        <w:t xml:space="preserve">spotlight </w:t>
      </w:r>
      <w:r w:rsidR="00BC30D1">
        <w:t xml:space="preserve">before a </w:t>
      </w:r>
      <w:r w:rsidR="00135D20">
        <w:t xml:space="preserve">red curtain. </w:t>
      </w:r>
      <w:r w:rsidR="0078496B">
        <w:t xml:space="preserve">The connection here is that </w:t>
      </w:r>
      <w:r w:rsidR="00AB1094">
        <w:t xml:space="preserve">such film noir features are part of the </w:t>
      </w:r>
    </w:p>
    <w:p w14:paraId="0B6C8BC0" w14:textId="77777777" w:rsidR="00830E21" w:rsidRDefault="00830E21" w:rsidP="00B63A30"/>
    <w:p w14:paraId="7430757E" w14:textId="77777777" w:rsidR="00830E21" w:rsidRDefault="0078496B" w:rsidP="00B63A30">
      <w:r w:rsidRPr="0078496B">
        <w:rPr>
          <w:i/>
        </w:rPr>
        <w:t>literary appeals</w:t>
      </w:r>
      <w:r>
        <w:t xml:space="preserve"> to this </w:t>
      </w:r>
      <w:r w:rsidRPr="0078496B">
        <w:rPr>
          <w:i/>
        </w:rPr>
        <w:t>game</w:t>
      </w:r>
      <w:r w:rsidR="00AB1094">
        <w:t xml:space="preserve">. Film noir </w:t>
      </w:r>
      <w:r w:rsidR="00351430">
        <w:t xml:space="preserve">often involves a </w:t>
      </w:r>
      <w:r>
        <w:t>trapped wom</w:t>
      </w:r>
      <w:r w:rsidR="00926ABA">
        <w:t>an</w:t>
      </w:r>
      <w:r w:rsidR="009A3EB0">
        <w:t>, and may</w:t>
      </w:r>
      <w:r w:rsidR="00351430">
        <w:t xml:space="preserve"> lead</w:t>
      </w:r>
      <w:r w:rsidR="00926ABA">
        <w:t xml:space="preserve"> to an </w:t>
      </w:r>
    </w:p>
    <w:p w14:paraId="7CE49F34" w14:textId="77777777" w:rsidR="00830E21" w:rsidRDefault="00830E21" w:rsidP="00B63A30"/>
    <w:p w14:paraId="0437B381" w14:textId="77777777" w:rsidR="00830E21" w:rsidRDefault="00926ABA" w:rsidP="00B63A30">
      <w:r>
        <w:t>obsessed man’s endangerment. (The lighting depi</w:t>
      </w:r>
      <w:r w:rsidR="00A0125A">
        <w:t>cted in the icon</w:t>
      </w:r>
      <w:r>
        <w:t xml:space="preserve">, </w:t>
      </w:r>
      <w:r w:rsidR="00830E21">
        <w:t xml:space="preserve">which creates a partially </w:t>
      </w:r>
    </w:p>
    <w:p w14:paraId="33F1A137" w14:textId="77777777" w:rsidR="00830E21" w:rsidRDefault="00830E21" w:rsidP="00B63A30"/>
    <w:p w14:paraId="55037647" w14:textId="466848F1" w:rsidR="002F32DC" w:rsidRPr="002F32DC" w:rsidRDefault="00830E21" w:rsidP="002F32DC">
      <w:pPr>
        <w:rPr>
          <w:rFonts w:eastAsia="Times New Roman"/>
        </w:rPr>
      </w:pPr>
      <w:r>
        <w:t xml:space="preserve">obscured image, </w:t>
      </w:r>
      <w:r w:rsidR="00926ABA">
        <w:t xml:space="preserve">too, is part of the film noir </w:t>
      </w:r>
      <w:r w:rsidR="00283B02">
        <w:t>technique</w:t>
      </w:r>
      <w:r>
        <w:t xml:space="preserve"> and metaphor</w:t>
      </w:r>
      <w:r w:rsidR="00283B02">
        <w:t xml:space="preserve">). </w:t>
      </w:r>
    </w:p>
    <w:p w14:paraId="635179E7" w14:textId="4D777451" w:rsidR="00F65950" w:rsidRDefault="002F32DC" w:rsidP="00B63A30">
      <w:r>
        <w:t xml:space="preserve"> </w:t>
      </w:r>
      <w:r w:rsidR="00926ABA">
        <w:t xml:space="preserve"> </w:t>
      </w:r>
      <w:r w:rsidR="0078496B">
        <w:t xml:space="preserve"> </w:t>
      </w:r>
    </w:p>
    <w:p w14:paraId="653EC5A6" w14:textId="77777777" w:rsidR="00A0125A" w:rsidRDefault="00A0125A" w:rsidP="00B63A30"/>
    <w:p w14:paraId="6CF680ED" w14:textId="77777777" w:rsidR="00675D6F" w:rsidRDefault="00A0125A" w:rsidP="00B63A30">
      <w:r>
        <w:tab/>
        <w:t xml:space="preserve">The second literary appeal is that of myth.  </w:t>
      </w:r>
      <w:r w:rsidR="00FA1B9C">
        <w:t>Galatea is the name of</w:t>
      </w:r>
      <w:r w:rsidR="004679B9">
        <w:t xml:space="preserve"> </w:t>
      </w:r>
      <w:r w:rsidR="00675D6F">
        <w:t xml:space="preserve">a water spirit in </w:t>
      </w:r>
    </w:p>
    <w:p w14:paraId="35FC7685" w14:textId="77777777" w:rsidR="00675D6F" w:rsidRDefault="00675D6F" w:rsidP="00B63A30"/>
    <w:p w14:paraId="315B8F01" w14:textId="77777777" w:rsidR="00675D6F" w:rsidRDefault="00675D6F" w:rsidP="00B63A30">
      <w:r>
        <w:t xml:space="preserve">several classical sources, including Homer and Hesiod, and was considered the most beautiful </w:t>
      </w:r>
    </w:p>
    <w:p w14:paraId="654FBA10" w14:textId="77777777" w:rsidR="00675D6F" w:rsidRDefault="00675D6F" w:rsidP="00B63A30"/>
    <w:p w14:paraId="0D39B7D2" w14:textId="77777777" w:rsidR="001F3E6E" w:rsidRDefault="00675D6F" w:rsidP="00B63A30">
      <w:r>
        <w:t>of the 50 nereids</w:t>
      </w:r>
      <w:r w:rsidR="00082F8E">
        <w:t xml:space="preserve"> (Ovid, Bo</w:t>
      </w:r>
      <w:r w:rsidR="00C64CA9">
        <w:t>o</w:t>
      </w:r>
      <w:r w:rsidR="00082F8E">
        <w:t>k XII</w:t>
      </w:r>
      <w:r w:rsidR="00C64CA9">
        <w:t>I,738-788)</w:t>
      </w:r>
      <w:r>
        <w:t xml:space="preserve">.  A possible scholarly mistake </w:t>
      </w:r>
      <w:r w:rsidR="001F3E6E">
        <w:t xml:space="preserve">by Jean-Jacques </w:t>
      </w:r>
    </w:p>
    <w:p w14:paraId="1319FB50" w14:textId="77777777" w:rsidR="001F3E6E" w:rsidRDefault="001F3E6E" w:rsidP="00B63A30"/>
    <w:p w14:paraId="25398D4A" w14:textId="77777777" w:rsidR="00AB1094" w:rsidRDefault="001F3E6E" w:rsidP="00B63A30">
      <w:r>
        <w:t xml:space="preserve">Rousseau </w:t>
      </w:r>
      <w:r w:rsidR="00675D6F">
        <w:t xml:space="preserve">led to Pygmalion’s </w:t>
      </w:r>
      <w:r w:rsidR="00292031">
        <w:t>statue-wife being named Galatea</w:t>
      </w:r>
      <w:r>
        <w:t xml:space="preserve"> (Hersey 101</w:t>
      </w:r>
      <w:r w:rsidR="00292031">
        <w:t xml:space="preserve">). </w:t>
      </w:r>
      <w:r w:rsidR="00675D6F">
        <w:t xml:space="preserve">  </w:t>
      </w:r>
      <w:r w:rsidR="00AB1094">
        <w:t xml:space="preserve">This was in the </w:t>
      </w:r>
    </w:p>
    <w:p w14:paraId="67F7B014" w14:textId="77777777" w:rsidR="00AB1094" w:rsidRDefault="00AB1094" w:rsidP="00B63A30"/>
    <w:p w14:paraId="6E9A7EBA" w14:textId="4B84642A" w:rsidR="00AB1094" w:rsidRDefault="00AB1094" w:rsidP="00B63A30">
      <w:r>
        <w:t>18</w:t>
      </w:r>
      <w:r w:rsidRPr="00AB1094">
        <w:rPr>
          <w:vertAlign w:val="superscript"/>
        </w:rPr>
        <w:t>th</w:t>
      </w:r>
      <w:r>
        <w:t xml:space="preserve"> Century long after the classical period. </w:t>
      </w:r>
      <w:r w:rsidR="00292031">
        <w:t xml:space="preserve">The IF version of Galatea </w:t>
      </w:r>
      <w:r w:rsidR="007A5C6B">
        <w:t xml:space="preserve">also </w:t>
      </w:r>
      <w:r w:rsidR="00292031">
        <w:t xml:space="preserve">plays on </w:t>
      </w:r>
      <w:r w:rsidR="00FA79B3">
        <w:t>thi</w:t>
      </w:r>
      <w:r w:rsidR="00B26FA6">
        <w:t>s second</w:t>
      </w:r>
      <w:r>
        <w:t xml:space="preserve">, </w:t>
      </w:r>
    </w:p>
    <w:p w14:paraId="7017A9C7" w14:textId="77777777" w:rsidR="00AB1094" w:rsidRDefault="00AB1094" w:rsidP="00B63A30"/>
    <w:p w14:paraId="34314DB1" w14:textId="56D92FED" w:rsidR="00A0125A" w:rsidRDefault="00AB1094" w:rsidP="00B63A30">
      <w:r>
        <w:t>mythical</w:t>
      </w:r>
      <w:r w:rsidR="00B26FA6">
        <w:t xml:space="preserve"> appeal of literature. </w:t>
      </w:r>
      <w:r w:rsidR="00292031">
        <w:t xml:space="preserve"> </w:t>
      </w:r>
      <w:r w:rsidR="00FA1B9C">
        <w:t xml:space="preserve">  </w:t>
      </w:r>
    </w:p>
    <w:p w14:paraId="54CBC358" w14:textId="77777777" w:rsidR="005A0CC7" w:rsidRDefault="005A0CC7" w:rsidP="00B63A30"/>
    <w:p w14:paraId="313898A8" w14:textId="2E498CE4" w:rsidR="00DC3301" w:rsidRDefault="00B26FA6" w:rsidP="00B63A30">
      <w:r>
        <w:tab/>
        <w:t>The third literary a</w:t>
      </w:r>
      <w:r w:rsidR="00DC3301">
        <w:t xml:space="preserve">ppeal is the appeal of mystery. The reader-viewer-player wants to </w:t>
      </w:r>
    </w:p>
    <w:p w14:paraId="728402F0" w14:textId="77777777" w:rsidR="00DC3301" w:rsidRDefault="00DC3301" w:rsidP="00B63A30"/>
    <w:p w14:paraId="3EFF43AB" w14:textId="77777777" w:rsidR="0074154D" w:rsidRDefault="00F37A9D" w:rsidP="00B63A30">
      <w:r>
        <w:t xml:space="preserve">know more about this apparently-abandoned woman, who stands alone </w:t>
      </w:r>
      <w:r w:rsidR="0074154D">
        <w:t xml:space="preserve">in a curtained gallery, </w:t>
      </w:r>
    </w:p>
    <w:p w14:paraId="15BF4225" w14:textId="77777777" w:rsidR="0074154D" w:rsidRDefault="0074154D" w:rsidP="00B63A30"/>
    <w:p w14:paraId="660EFC6F" w14:textId="00BB13EE" w:rsidR="006F16C2" w:rsidRDefault="0074154D" w:rsidP="00B63A30">
      <w:r>
        <w:t>like the work of art</w:t>
      </w:r>
      <w:r w:rsidR="00286703">
        <w:t xml:space="preserve"> in the </w:t>
      </w:r>
      <w:r w:rsidR="00A31A38">
        <w:t>Ovidian</w:t>
      </w:r>
      <w:r w:rsidR="00286703">
        <w:t xml:space="preserve"> story. </w:t>
      </w:r>
      <w:r w:rsidR="006F16C2">
        <w:t xml:space="preserve">Questions are inevitable. </w:t>
      </w:r>
      <w:r w:rsidR="004001AB">
        <w:t xml:space="preserve">Who created her? Why was </w:t>
      </w:r>
    </w:p>
    <w:p w14:paraId="0CEC8ED2" w14:textId="77777777" w:rsidR="006F16C2" w:rsidRDefault="006F16C2" w:rsidP="00B63A30"/>
    <w:p w14:paraId="3B5EEA9B" w14:textId="77777777" w:rsidR="002F32DC" w:rsidRDefault="004001AB" w:rsidP="002F32DC">
      <w:r>
        <w:t>she abandoned? Is she a gatekeeper?</w:t>
      </w:r>
      <w:r w:rsidR="0074154D">
        <w:t xml:space="preserve"> </w:t>
      </w:r>
      <w:r w:rsidR="00377196">
        <w:t>I</w:t>
      </w:r>
      <w:r w:rsidR="00AD79BE">
        <w:t>f</w:t>
      </w:r>
      <w:r w:rsidR="00377196">
        <w:t xml:space="preserve"> so, what is she hiding or protecting? </w:t>
      </w:r>
      <w:r w:rsidR="002F32DC">
        <w:t xml:space="preserve">One other aspect </w:t>
      </w:r>
    </w:p>
    <w:p w14:paraId="19E8F068" w14:textId="77777777" w:rsidR="002F32DC" w:rsidRDefault="002F32DC" w:rsidP="002F32DC"/>
    <w:p w14:paraId="185B9848" w14:textId="77777777" w:rsidR="002F32DC" w:rsidRPr="001E3F3D" w:rsidRDefault="002F32DC" w:rsidP="002F32DC">
      <w:pPr>
        <w:rPr>
          <w:rFonts w:ascii="Calibri" w:eastAsia="Times New Roman" w:hAnsi="Calibri"/>
          <w:color w:val="000000"/>
          <w:shd w:val="clear" w:color="auto" w:fill="FFFFFF"/>
        </w:rPr>
      </w:pPr>
      <w:r>
        <w:t xml:space="preserve">of mystery is that, according to the author’s preliminary discussion of the game, </w:t>
      </w:r>
      <w:r w:rsidRPr="001E3F3D">
        <w:rPr>
          <w:rFonts w:ascii="Calibri" w:hAnsi="Calibri"/>
        </w:rPr>
        <w:t>“</w:t>
      </w:r>
      <w:r w:rsidRPr="001E3F3D">
        <w:rPr>
          <w:rFonts w:ascii="Calibri" w:eastAsia="Times New Roman" w:hAnsi="Calibri"/>
          <w:color w:val="000000"/>
          <w:shd w:val="clear" w:color="auto" w:fill="FFFFFF"/>
        </w:rPr>
        <w:t xml:space="preserve">The artist </w:t>
      </w:r>
    </w:p>
    <w:p w14:paraId="1649BA6E" w14:textId="77777777" w:rsidR="002F32DC" w:rsidRPr="001E3F3D" w:rsidRDefault="002F32DC" w:rsidP="002F32DC">
      <w:pPr>
        <w:rPr>
          <w:rFonts w:ascii="Calibri" w:eastAsia="Times New Roman" w:hAnsi="Calibri"/>
          <w:color w:val="000000"/>
          <w:shd w:val="clear" w:color="auto" w:fill="FFFFFF"/>
        </w:rPr>
      </w:pPr>
    </w:p>
    <w:p w14:paraId="47E851C9" w14:textId="4FF5B5BD" w:rsidR="00377196" w:rsidRPr="00957625" w:rsidRDefault="002F32DC" w:rsidP="00B63A30">
      <w:pPr>
        <w:rPr>
          <w:rFonts w:eastAsia="Times New Roman"/>
        </w:rPr>
      </w:pPr>
      <w:r w:rsidRPr="001E3F3D">
        <w:rPr>
          <w:rFonts w:ascii="Calibri" w:eastAsia="Times New Roman" w:hAnsi="Calibri"/>
          <w:color w:val="000000"/>
          <w:shd w:val="clear" w:color="auto" w:fill="FFFFFF"/>
        </w:rPr>
        <w:t>has since committed suicide” (IFDB)</w:t>
      </w:r>
      <w:r>
        <w:rPr>
          <w:rFonts w:ascii="Verdana" w:eastAsia="Times New Roman" w:hAnsi="Verdana"/>
          <w:color w:val="000000"/>
          <w:shd w:val="clear" w:color="auto" w:fill="FFFFFF"/>
        </w:rPr>
        <w:t>.</w:t>
      </w:r>
      <w:r w:rsidR="00E97314">
        <w:rPr>
          <w:rFonts w:ascii="Verdana" w:eastAsia="Times New Roman" w:hAnsi="Verdana"/>
          <w:color w:val="000000"/>
          <w:shd w:val="clear" w:color="auto" w:fill="FFFFFF"/>
        </w:rPr>
        <w:t xml:space="preserve"> </w:t>
      </w:r>
      <w:bookmarkStart w:id="0" w:name="_GoBack"/>
      <w:bookmarkEnd w:id="0"/>
      <w:r w:rsidR="00377196">
        <w:t>A high potential for intrigue</w:t>
      </w:r>
      <w:r w:rsidR="00E53515">
        <w:t xml:space="preserve"> exists.</w:t>
      </w:r>
      <w:r w:rsidR="00377196">
        <w:t xml:space="preserve"> </w:t>
      </w:r>
    </w:p>
    <w:p w14:paraId="42ABFC25" w14:textId="77777777" w:rsidR="00377196" w:rsidRDefault="00377196" w:rsidP="00B63A30"/>
    <w:p w14:paraId="16AB863D" w14:textId="2EF9C0C4" w:rsidR="000F55EF" w:rsidRDefault="00822406" w:rsidP="00B63A30">
      <w:r>
        <w:tab/>
        <w:t xml:space="preserve">There is another </w:t>
      </w:r>
      <w:r w:rsidR="00377196">
        <w:t xml:space="preserve">aspect of </w:t>
      </w:r>
      <w:r w:rsidR="00300FE0">
        <w:t>litera</w:t>
      </w:r>
      <w:r w:rsidR="000F55EF">
        <w:t xml:space="preserve">ry mystery: </w:t>
      </w:r>
      <w:r w:rsidR="00300FE0">
        <w:t xml:space="preserve"> </w:t>
      </w:r>
      <w:r w:rsidR="00300FE0">
        <w:rPr>
          <w:i/>
        </w:rPr>
        <w:t>A</w:t>
      </w:r>
      <w:r w:rsidR="00377196" w:rsidRPr="00E53515">
        <w:rPr>
          <w:i/>
        </w:rPr>
        <w:t>re we the visitors</w:t>
      </w:r>
      <w:r w:rsidR="00300FE0">
        <w:rPr>
          <w:i/>
        </w:rPr>
        <w:t xml:space="preserve"> oursel</w:t>
      </w:r>
      <w:r w:rsidR="00276C84">
        <w:rPr>
          <w:i/>
        </w:rPr>
        <w:t>ves</w:t>
      </w:r>
      <w:r w:rsidR="00377196" w:rsidRPr="00E53515">
        <w:rPr>
          <w:i/>
        </w:rPr>
        <w:t xml:space="preserve"> in danger?</w:t>
      </w:r>
      <w:r w:rsidR="00377196">
        <w:t xml:space="preserve"> </w:t>
      </w:r>
    </w:p>
    <w:p w14:paraId="18CF2D6F" w14:textId="77777777" w:rsidR="000F55EF" w:rsidRDefault="000F55EF" w:rsidP="00B63A30"/>
    <w:p w14:paraId="510723A3" w14:textId="77777777" w:rsidR="000F55EF" w:rsidRDefault="00377196" w:rsidP="00B63A30">
      <w:pPr>
        <w:rPr>
          <w:i/>
        </w:rPr>
      </w:pPr>
      <w:r>
        <w:t>What is our destiny in this cyber-venue</w:t>
      </w:r>
      <w:r w:rsidR="00A411BA">
        <w:t xml:space="preserve">? What is the code of conduct? </w:t>
      </w:r>
      <w:r w:rsidR="00DD05D5">
        <w:t xml:space="preserve">What are the </w:t>
      </w:r>
    </w:p>
    <w:p w14:paraId="7FF15820" w14:textId="77777777" w:rsidR="000F55EF" w:rsidRDefault="000F55EF" w:rsidP="00B63A30">
      <w:pPr>
        <w:rPr>
          <w:i/>
        </w:rPr>
      </w:pPr>
    </w:p>
    <w:p w14:paraId="739E4664" w14:textId="19EEF9C9" w:rsidR="00B26FA6" w:rsidRPr="000F55EF" w:rsidRDefault="00DD05D5" w:rsidP="00B63A30">
      <w:pPr>
        <w:rPr>
          <w:i/>
        </w:rPr>
      </w:pPr>
      <w:r>
        <w:t xml:space="preserve">implications </w:t>
      </w:r>
      <w:r w:rsidR="00300FE0">
        <w:t xml:space="preserve">and consequences </w:t>
      </w:r>
      <w:r>
        <w:t>of choices that we make?</w:t>
      </w:r>
      <w:r w:rsidR="00377196">
        <w:t xml:space="preserve">  </w:t>
      </w:r>
      <w:r w:rsidR="00F37A9D">
        <w:t xml:space="preserve"> </w:t>
      </w:r>
    </w:p>
    <w:p w14:paraId="778F8A9A" w14:textId="77777777" w:rsidR="00B26FA6" w:rsidRDefault="00B26FA6" w:rsidP="00B63A30"/>
    <w:p w14:paraId="1BBCF28D" w14:textId="09EC66F1" w:rsidR="005A0CC7" w:rsidRDefault="005A0CC7" w:rsidP="00DE2620">
      <w:pPr>
        <w:ind w:firstLine="720"/>
      </w:pPr>
      <w:r>
        <w:t xml:space="preserve">The designer herself discusses the game in highly accessible, personable </w:t>
      </w:r>
      <w:r w:rsidR="006B4D0C">
        <w:t xml:space="preserve">and </w:t>
      </w:r>
      <w:r>
        <w:t xml:space="preserve">descriptive </w:t>
      </w:r>
    </w:p>
    <w:p w14:paraId="5223F139" w14:textId="77777777" w:rsidR="005A0CC7" w:rsidRDefault="005A0CC7" w:rsidP="00B63A30"/>
    <w:p w14:paraId="032B86B0" w14:textId="4E5364D9" w:rsidR="001C3935" w:rsidRDefault="001C3935" w:rsidP="00B63A30">
      <w:r>
        <w:t>p</w:t>
      </w:r>
      <w:r w:rsidR="003D0077">
        <w:t>rose</w:t>
      </w:r>
      <w:r>
        <w:t>. Here is how she describes it:</w:t>
      </w:r>
    </w:p>
    <w:p w14:paraId="5C1E697E" w14:textId="77777777" w:rsidR="001C3935" w:rsidRDefault="001C3935" w:rsidP="00B63A30"/>
    <w:p w14:paraId="4C18A963" w14:textId="77777777" w:rsidR="001C3935" w:rsidRDefault="001C3935" w:rsidP="001C3935">
      <w:pPr>
        <w:ind w:left="720"/>
        <w:rPr>
          <w:rFonts w:eastAsia="Times New Roman"/>
          <w:color w:val="000000"/>
          <w:shd w:val="clear" w:color="auto" w:fill="FFFFFF"/>
        </w:rPr>
      </w:pPr>
      <w:r w:rsidRPr="001C3935">
        <w:rPr>
          <w:rFonts w:eastAsia="Times New Roman"/>
          <w:color w:val="000000"/>
          <w:shd w:val="clear" w:color="auto" w:fill="FFFFFF"/>
        </w:rPr>
        <w:t xml:space="preserve">Galatea has what I call a multilinear plot: unlike traditional IF, it has no single path to </w:t>
      </w:r>
    </w:p>
    <w:p w14:paraId="1C2AAAF1" w14:textId="77777777" w:rsidR="001C3935" w:rsidRDefault="001C3935" w:rsidP="001C3935">
      <w:pPr>
        <w:ind w:left="720"/>
        <w:rPr>
          <w:rFonts w:eastAsia="Times New Roman"/>
          <w:color w:val="000000"/>
          <w:shd w:val="clear" w:color="auto" w:fill="FFFFFF"/>
        </w:rPr>
      </w:pPr>
    </w:p>
    <w:p w14:paraId="2BEC9487" w14:textId="77777777" w:rsidR="001C3935" w:rsidRDefault="001C3935" w:rsidP="001C3935">
      <w:pPr>
        <w:ind w:left="720"/>
        <w:rPr>
          <w:rFonts w:eastAsia="Times New Roman"/>
          <w:color w:val="000000"/>
          <w:shd w:val="clear" w:color="auto" w:fill="FFFFFF"/>
        </w:rPr>
      </w:pPr>
      <w:r w:rsidRPr="001C3935">
        <w:rPr>
          <w:rFonts w:eastAsia="Times New Roman"/>
          <w:color w:val="000000"/>
          <w:shd w:val="clear" w:color="auto" w:fill="FFFFFF"/>
        </w:rPr>
        <w:t xml:space="preserve">victory. Instead there are a large number of endings, some more satisfactory than </w:t>
      </w:r>
    </w:p>
    <w:p w14:paraId="6DD96E2E" w14:textId="77777777" w:rsidR="001C3935" w:rsidRDefault="001C3935" w:rsidP="001C3935">
      <w:pPr>
        <w:ind w:left="720"/>
        <w:rPr>
          <w:rFonts w:eastAsia="Times New Roman"/>
          <w:color w:val="000000"/>
          <w:shd w:val="clear" w:color="auto" w:fill="FFFFFF"/>
        </w:rPr>
      </w:pPr>
    </w:p>
    <w:p w14:paraId="4964D6CB" w14:textId="77777777" w:rsidR="001C3935" w:rsidRDefault="001C3935" w:rsidP="001C3935">
      <w:pPr>
        <w:ind w:firstLine="720"/>
        <w:rPr>
          <w:rFonts w:eastAsia="Times New Roman"/>
          <w:color w:val="000000"/>
          <w:shd w:val="clear" w:color="auto" w:fill="FFFFFF"/>
        </w:rPr>
      </w:pPr>
      <w:r w:rsidRPr="001C3935">
        <w:rPr>
          <w:rFonts w:eastAsia="Times New Roman"/>
          <w:color w:val="000000"/>
          <w:shd w:val="clear" w:color="auto" w:fill="FFFFFF"/>
        </w:rPr>
        <w:t xml:space="preserve">others, of which many could be considered "win" states. It takes only a few minutes of </w:t>
      </w:r>
    </w:p>
    <w:p w14:paraId="2118709E" w14:textId="77777777" w:rsidR="001C3935" w:rsidRDefault="001C3935" w:rsidP="001C3935">
      <w:pPr>
        <w:ind w:firstLine="720"/>
        <w:rPr>
          <w:rFonts w:eastAsia="Times New Roman"/>
          <w:color w:val="000000"/>
          <w:shd w:val="clear" w:color="auto" w:fill="FFFFFF"/>
        </w:rPr>
      </w:pPr>
    </w:p>
    <w:p w14:paraId="59FCE34D" w14:textId="77777777" w:rsidR="001F2F56" w:rsidRDefault="001C3935" w:rsidP="001F2F56">
      <w:pPr>
        <w:ind w:left="720"/>
        <w:rPr>
          <w:rFonts w:eastAsia="Times New Roman"/>
          <w:color w:val="000000"/>
          <w:shd w:val="clear" w:color="auto" w:fill="FFFFFF"/>
        </w:rPr>
      </w:pPr>
      <w:r w:rsidRPr="001C3935">
        <w:rPr>
          <w:rFonts w:eastAsia="Times New Roman"/>
          <w:color w:val="000000"/>
          <w:shd w:val="clear" w:color="auto" w:fill="FFFFFF"/>
        </w:rPr>
        <w:t xml:space="preserve">play to arrive at an ending, but considerably longer to find all of them. The game also </w:t>
      </w:r>
    </w:p>
    <w:p w14:paraId="4DADA364" w14:textId="77777777" w:rsidR="001F2F56" w:rsidRDefault="001F2F56" w:rsidP="001F2F56">
      <w:pPr>
        <w:ind w:left="720"/>
        <w:rPr>
          <w:rFonts w:eastAsia="Times New Roman"/>
          <w:color w:val="000000"/>
          <w:shd w:val="clear" w:color="auto" w:fill="FFFFFF"/>
        </w:rPr>
      </w:pPr>
    </w:p>
    <w:p w14:paraId="64EA3666" w14:textId="77777777" w:rsidR="001F2F56" w:rsidRDefault="001C3935" w:rsidP="001F2F56">
      <w:pPr>
        <w:ind w:left="720"/>
        <w:rPr>
          <w:rFonts w:eastAsia="Times New Roman"/>
          <w:color w:val="000000"/>
          <w:shd w:val="clear" w:color="auto" w:fill="FFFFFF"/>
        </w:rPr>
      </w:pPr>
      <w:r w:rsidRPr="001C3935">
        <w:rPr>
          <w:rFonts w:eastAsia="Times New Roman"/>
          <w:color w:val="000000"/>
          <w:shd w:val="clear" w:color="auto" w:fill="FFFFFF"/>
        </w:rPr>
        <w:t xml:space="preserve">takes an ambitious approach to NPC (non-player character) conversation, both in terms of </w:t>
      </w:r>
    </w:p>
    <w:p w14:paraId="1429E0DB" w14:textId="77777777" w:rsidR="001F2F56" w:rsidRDefault="001F2F56" w:rsidP="001F2F56">
      <w:pPr>
        <w:ind w:left="720"/>
        <w:rPr>
          <w:rFonts w:eastAsia="Times New Roman"/>
          <w:color w:val="000000"/>
          <w:shd w:val="clear" w:color="auto" w:fill="FFFFFF"/>
        </w:rPr>
      </w:pPr>
    </w:p>
    <w:p w14:paraId="1A124D67" w14:textId="77777777" w:rsidR="001F2F56" w:rsidRDefault="001C3935" w:rsidP="001F2F56">
      <w:pPr>
        <w:ind w:left="720"/>
        <w:rPr>
          <w:rFonts w:eastAsia="Times New Roman"/>
          <w:color w:val="000000"/>
          <w:shd w:val="clear" w:color="auto" w:fill="FFFFFF"/>
        </w:rPr>
      </w:pPr>
      <w:r w:rsidRPr="001C3935">
        <w:rPr>
          <w:rFonts w:eastAsia="Times New Roman"/>
          <w:color w:val="000000"/>
          <w:shd w:val="clear" w:color="auto" w:fill="FFFFFF"/>
        </w:rPr>
        <w:t xml:space="preserve">volume (Galatea has many hundreds of things to say) and complexity (she keeps track of </w:t>
      </w:r>
    </w:p>
    <w:p w14:paraId="127C7168" w14:textId="77777777" w:rsidR="001F2F56" w:rsidRDefault="001F2F56" w:rsidP="001F2F56">
      <w:pPr>
        <w:ind w:left="720"/>
        <w:rPr>
          <w:rFonts w:eastAsia="Times New Roman"/>
          <w:color w:val="000000"/>
          <w:shd w:val="clear" w:color="auto" w:fill="FFFFFF"/>
        </w:rPr>
      </w:pPr>
    </w:p>
    <w:p w14:paraId="597A51F7" w14:textId="77777777" w:rsidR="001F2F56" w:rsidRDefault="001C3935" w:rsidP="001F2F56">
      <w:pPr>
        <w:ind w:left="720"/>
        <w:rPr>
          <w:rFonts w:eastAsia="Times New Roman"/>
          <w:color w:val="000000"/>
          <w:shd w:val="clear" w:color="auto" w:fill="FFFFFF"/>
        </w:rPr>
      </w:pPr>
      <w:r w:rsidRPr="001C3935">
        <w:rPr>
          <w:rFonts w:eastAsia="Times New Roman"/>
          <w:color w:val="000000"/>
          <w:shd w:val="clear" w:color="auto" w:fill="FFFFFF"/>
        </w:rPr>
        <w:t xml:space="preserve">the state of conversation and reacts differently according to what has already been said </w:t>
      </w:r>
    </w:p>
    <w:p w14:paraId="644B8D86" w14:textId="77777777" w:rsidR="001F2F56" w:rsidRDefault="001F2F56" w:rsidP="001F2F56">
      <w:pPr>
        <w:ind w:left="720"/>
        <w:rPr>
          <w:rFonts w:eastAsia="Times New Roman"/>
          <w:color w:val="000000"/>
          <w:shd w:val="clear" w:color="auto" w:fill="FFFFFF"/>
        </w:rPr>
      </w:pPr>
    </w:p>
    <w:p w14:paraId="7C374B75" w14:textId="44A76146" w:rsidR="001C3935" w:rsidRPr="001F2F56" w:rsidRDefault="001C3935" w:rsidP="001F2F56">
      <w:pPr>
        <w:ind w:left="720"/>
        <w:rPr>
          <w:rFonts w:eastAsia="Times New Roman"/>
          <w:color w:val="000000"/>
        </w:rPr>
      </w:pPr>
      <w:r w:rsidRPr="001C3935">
        <w:rPr>
          <w:rFonts w:eastAsia="Times New Roman"/>
          <w:color w:val="000000"/>
          <w:shd w:val="clear" w:color="auto" w:fill="FFFFFF"/>
        </w:rPr>
        <w:t>and done). </w:t>
      </w:r>
      <w:r w:rsidR="008F7E97">
        <w:rPr>
          <w:rFonts w:eastAsia="Times New Roman"/>
          <w:color w:val="000000"/>
          <w:shd w:val="clear" w:color="auto" w:fill="FFFFFF"/>
        </w:rPr>
        <w:t>(Short</w:t>
      </w:r>
      <w:r w:rsidR="00DF247B">
        <w:rPr>
          <w:rFonts w:eastAsia="Times New Roman"/>
          <w:color w:val="000000"/>
          <w:shd w:val="clear" w:color="auto" w:fill="FFFFFF"/>
        </w:rPr>
        <w:t xml:space="preserve"> </w:t>
      </w:r>
      <w:r w:rsidR="008F7E97">
        <w:rPr>
          <w:rFonts w:eastAsia="Times New Roman"/>
          <w:color w:val="000000"/>
          <w:shd w:val="clear" w:color="auto" w:fill="FFFFFF"/>
        </w:rPr>
        <w:t xml:space="preserve"> I</w:t>
      </w:r>
      <w:r w:rsidR="00677E33">
        <w:rPr>
          <w:rFonts w:eastAsia="Times New Roman"/>
          <w:color w:val="000000"/>
          <w:shd w:val="clear" w:color="auto" w:fill="FFFFFF"/>
        </w:rPr>
        <w:t>FDB</w:t>
      </w:r>
      <w:r w:rsidR="008F7E97">
        <w:rPr>
          <w:rFonts w:eastAsia="Times New Roman"/>
          <w:color w:val="000000"/>
          <w:shd w:val="clear" w:color="auto" w:fill="FFFFFF"/>
        </w:rPr>
        <w:t>)</w:t>
      </w:r>
    </w:p>
    <w:p w14:paraId="4D35E445" w14:textId="7050AF4C" w:rsidR="006B4D0C" w:rsidRDefault="005A0CC7" w:rsidP="00B63A30">
      <w:r w:rsidRPr="001C3935">
        <w:t xml:space="preserve">  </w:t>
      </w:r>
      <w:r>
        <w:t xml:space="preserve"> </w:t>
      </w:r>
    </w:p>
    <w:p w14:paraId="283B336E" w14:textId="77777777" w:rsidR="00874573" w:rsidRDefault="00874573" w:rsidP="00874573">
      <w:pPr>
        <w:jc w:val="both"/>
        <w:rPr>
          <w:rFonts w:eastAsia="Times New Roman"/>
          <w:color w:val="000000"/>
          <w:shd w:val="clear" w:color="auto" w:fill="FFFFFF"/>
        </w:rPr>
      </w:pPr>
      <w:r>
        <w:t xml:space="preserve">This rendering is reinforced by commentary that accompanies the IFDB game; </w:t>
      </w:r>
      <w:r>
        <w:rPr>
          <w:rFonts w:eastAsia="Times New Roman"/>
          <w:color w:val="000000"/>
          <w:shd w:val="clear" w:color="auto" w:fill="FFFFFF"/>
        </w:rPr>
        <w:t xml:space="preserve">Duncan Stevens </w:t>
      </w:r>
    </w:p>
    <w:p w14:paraId="2679C2D2" w14:textId="77777777" w:rsidR="00874573" w:rsidRDefault="00874573" w:rsidP="00874573">
      <w:pPr>
        <w:jc w:val="both"/>
        <w:rPr>
          <w:rFonts w:eastAsia="Times New Roman"/>
          <w:color w:val="000000"/>
          <w:shd w:val="clear" w:color="auto" w:fill="FFFFFF"/>
        </w:rPr>
      </w:pPr>
    </w:p>
    <w:p w14:paraId="636216BC" w14:textId="77777777" w:rsidR="00874573" w:rsidRDefault="00874573" w:rsidP="00874573">
      <w:pPr>
        <w:jc w:val="both"/>
        <w:rPr>
          <w:rFonts w:eastAsia="Times New Roman"/>
          <w:color w:val="000000"/>
          <w:shd w:val="clear" w:color="auto" w:fill="FFFFFF"/>
        </w:rPr>
      </w:pPr>
      <w:r>
        <w:rPr>
          <w:rFonts w:eastAsia="Times New Roman"/>
          <w:color w:val="000000"/>
          <w:shd w:val="clear" w:color="auto" w:fill="FFFFFF"/>
        </w:rPr>
        <w:t xml:space="preserve">commented that, </w:t>
      </w:r>
      <w:r w:rsidRPr="00913059">
        <w:rPr>
          <w:rFonts w:eastAsia="Times New Roman"/>
          <w:color w:val="000000"/>
          <w:shd w:val="clear" w:color="auto" w:fill="FFFFFF"/>
        </w:rPr>
        <w:t>“</w:t>
      </w:r>
      <w:r>
        <w:rPr>
          <w:rFonts w:eastAsia="Times New Roman"/>
          <w:color w:val="000000"/>
          <w:shd w:val="clear" w:color="auto" w:fill="FFFFFF"/>
        </w:rPr>
        <w:t>T</w:t>
      </w:r>
      <w:r w:rsidRPr="00913059">
        <w:rPr>
          <w:rFonts w:eastAsia="Times New Roman"/>
          <w:color w:val="000000"/>
          <w:shd w:val="clear" w:color="auto" w:fill="FFFFFF"/>
        </w:rPr>
        <w:t xml:space="preserve">he same question can elicit a wide variety of responses depending on the </w:t>
      </w:r>
    </w:p>
    <w:p w14:paraId="6E604A64" w14:textId="77777777" w:rsidR="00874573" w:rsidRDefault="00874573" w:rsidP="00874573">
      <w:pPr>
        <w:jc w:val="both"/>
        <w:rPr>
          <w:rFonts w:eastAsia="Times New Roman"/>
          <w:color w:val="000000"/>
          <w:shd w:val="clear" w:color="auto" w:fill="FFFFFF"/>
        </w:rPr>
      </w:pPr>
    </w:p>
    <w:p w14:paraId="0E77A131" w14:textId="77777777" w:rsidR="00874573" w:rsidRDefault="00874573" w:rsidP="00874573">
      <w:pPr>
        <w:jc w:val="both"/>
        <w:rPr>
          <w:rFonts w:eastAsia="Times New Roman"/>
          <w:color w:val="000000"/>
          <w:shd w:val="clear" w:color="auto" w:fill="FFFFFF"/>
        </w:rPr>
      </w:pPr>
      <w:r w:rsidRPr="00913059">
        <w:rPr>
          <w:rFonts w:eastAsia="Times New Roman"/>
          <w:color w:val="000000"/>
          <w:shd w:val="clear" w:color="auto" w:fill="FFFFFF"/>
        </w:rPr>
        <w:t xml:space="preserve">character's mood, which in turn depends on a variety of things, including the progress of the </w:t>
      </w:r>
    </w:p>
    <w:p w14:paraId="3AF0B941" w14:textId="77777777" w:rsidR="00874573" w:rsidRDefault="00874573" w:rsidP="00874573">
      <w:pPr>
        <w:jc w:val="both"/>
        <w:rPr>
          <w:rFonts w:eastAsia="Times New Roman"/>
          <w:color w:val="000000"/>
          <w:shd w:val="clear" w:color="auto" w:fill="FFFFFF"/>
        </w:rPr>
      </w:pPr>
    </w:p>
    <w:p w14:paraId="0BE0F132" w14:textId="312988E0" w:rsidR="00D64725" w:rsidRPr="00874573" w:rsidRDefault="000475B7" w:rsidP="00874573">
      <w:pPr>
        <w:jc w:val="both"/>
        <w:rPr>
          <w:rFonts w:eastAsia="Times New Roman"/>
          <w:color w:val="000000"/>
          <w:shd w:val="clear" w:color="auto" w:fill="FFFFFF"/>
        </w:rPr>
      </w:pPr>
      <w:r>
        <w:rPr>
          <w:rFonts w:eastAsia="Times New Roman"/>
          <w:color w:val="000000"/>
          <w:shd w:val="clear" w:color="auto" w:fill="FFFFFF"/>
        </w:rPr>
        <w:t>conversation up to that point</w:t>
      </w:r>
      <w:r w:rsidR="00874573">
        <w:rPr>
          <w:rFonts w:eastAsia="Times New Roman"/>
          <w:color w:val="000000"/>
          <w:shd w:val="clear" w:color="auto" w:fill="FFFFFF"/>
        </w:rPr>
        <w:t>”</w:t>
      </w:r>
      <w:r>
        <w:rPr>
          <w:rFonts w:eastAsia="Times New Roman"/>
          <w:color w:val="000000"/>
          <w:shd w:val="clear" w:color="auto" w:fill="FFFFFF"/>
        </w:rPr>
        <w:t xml:space="preserve"> (Stevens Duncan IFDB Editorial comments). </w:t>
      </w:r>
      <w:r w:rsidR="00D11ED0">
        <w:tab/>
      </w:r>
    </w:p>
    <w:p w14:paraId="004F907E" w14:textId="77777777" w:rsidR="00874573" w:rsidRDefault="00874573" w:rsidP="001E3F3D">
      <w:pPr>
        <w:ind w:firstLine="720"/>
      </w:pPr>
    </w:p>
    <w:p w14:paraId="0766D37F" w14:textId="77777777" w:rsidR="00874573" w:rsidRDefault="00874573" w:rsidP="001E3F3D">
      <w:pPr>
        <w:ind w:firstLine="720"/>
      </w:pPr>
    </w:p>
    <w:p w14:paraId="3E64FCDD" w14:textId="62F04FE0" w:rsidR="00276C84" w:rsidRDefault="00D11ED0" w:rsidP="001E3F3D">
      <w:pPr>
        <w:ind w:firstLine="720"/>
      </w:pPr>
      <w:r>
        <w:t xml:space="preserve">As this writer </w:t>
      </w:r>
      <w:r w:rsidR="00510D7D">
        <w:t xml:space="preserve">attempted to navigate </w:t>
      </w:r>
      <w:r w:rsidR="00EE3075">
        <w:t xml:space="preserve">into the </w:t>
      </w:r>
      <w:r w:rsidR="009F5D5B">
        <w:t>Galatea</w:t>
      </w:r>
      <w:r w:rsidR="006E2FFC">
        <w:t xml:space="preserve"> program</w:t>
      </w:r>
      <w:r w:rsidR="00EE3075">
        <w:t>, he</w:t>
      </w:r>
      <w:r w:rsidR="00E133EF">
        <w:t xml:space="preserve"> found that</w:t>
      </w:r>
      <w:r w:rsidR="00510D7D">
        <w:t xml:space="preserve"> </w:t>
      </w:r>
    </w:p>
    <w:p w14:paraId="5D354DEF" w14:textId="77777777" w:rsidR="00276C84" w:rsidRDefault="00276C84" w:rsidP="00276C84">
      <w:pPr>
        <w:ind w:left="720" w:firstLine="720"/>
      </w:pPr>
    </w:p>
    <w:p w14:paraId="1744CBF2" w14:textId="77777777" w:rsidR="00E132A3" w:rsidRDefault="00E133EF" w:rsidP="006935C5">
      <w:pPr>
        <w:jc w:val="both"/>
      </w:pPr>
      <w:r>
        <w:t xml:space="preserve">a </w:t>
      </w:r>
      <w:r w:rsidR="00510D7D">
        <w:t xml:space="preserve">highly restricted vocabulary </w:t>
      </w:r>
      <w:r w:rsidR="00FB5054">
        <w:t xml:space="preserve">described as “natural </w:t>
      </w:r>
      <w:r w:rsidR="00454197">
        <w:t xml:space="preserve">language” precluded </w:t>
      </w:r>
      <w:r w:rsidR="00D93653">
        <w:t xml:space="preserve">easy </w:t>
      </w:r>
      <w:r w:rsidR="00D07C1B">
        <w:t xml:space="preserve">entry into the site </w:t>
      </w:r>
    </w:p>
    <w:p w14:paraId="4432AED8" w14:textId="77777777" w:rsidR="00E132A3" w:rsidRDefault="00E132A3" w:rsidP="006935C5">
      <w:pPr>
        <w:jc w:val="both"/>
      </w:pPr>
    </w:p>
    <w:p w14:paraId="1B3DA467" w14:textId="4550B4BE" w:rsidR="002E3FCB" w:rsidRDefault="00D07C1B" w:rsidP="006935C5">
      <w:pPr>
        <w:jc w:val="both"/>
      </w:pPr>
      <w:r>
        <w:t>and into the woman’s story.</w:t>
      </w:r>
      <w:r w:rsidR="002C2A05">
        <w:t xml:space="preserve"> </w:t>
      </w:r>
      <w:r w:rsidR="00D954C1">
        <w:t>The following are journal entries:</w:t>
      </w:r>
    </w:p>
    <w:p w14:paraId="676DED00" w14:textId="77777777" w:rsidR="002E3FCB" w:rsidRDefault="002E3FCB" w:rsidP="006935C5">
      <w:pPr>
        <w:jc w:val="both"/>
      </w:pPr>
    </w:p>
    <w:p w14:paraId="0E1C26F1" w14:textId="77777777" w:rsidR="003771FC" w:rsidRDefault="003771FC" w:rsidP="002E3FCB">
      <w:pPr>
        <w:jc w:val="both"/>
      </w:pPr>
    </w:p>
    <w:p w14:paraId="690E9CED" w14:textId="2D188112" w:rsidR="003771FC" w:rsidRDefault="003B6032" w:rsidP="003771FC">
      <w:pPr>
        <w:jc w:val="center"/>
      </w:pPr>
      <w:r>
        <w:t>Session #1 6-26</w:t>
      </w:r>
      <w:r w:rsidR="003771FC">
        <w:t>-2017</w:t>
      </w:r>
    </w:p>
    <w:p w14:paraId="614585EF" w14:textId="77777777" w:rsidR="003771FC" w:rsidRDefault="003771FC" w:rsidP="003771FC">
      <w:pPr>
        <w:jc w:val="center"/>
      </w:pPr>
    </w:p>
    <w:tbl>
      <w:tblPr>
        <w:tblStyle w:val="TableGrid"/>
        <w:tblW w:w="0" w:type="auto"/>
        <w:tblLook w:val="04A0" w:firstRow="1" w:lastRow="0" w:firstColumn="1" w:lastColumn="0" w:noHBand="0" w:noVBand="1"/>
      </w:tblPr>
      <w:tblGrid>
        <w:gridCol w:w="1990"/>
        <w:gridCol w:w="2263"/>
        <w:gridCol w:w="2928"/>
        <w:gridCol w:w="2169"/>
      </w:tblGrid>
      <w:tr w:rsidR="0019110D" w14:paraId="5993C716" w14:textId="77777777" w:rsidTr="0019110D">
        <w:tc>
          <w:tcPr>
            <w:tcW w:w="1165" w:type="dxa"/>
          </w:tcPr>
          <w:p w14:paraId="099F3B55" w14:textId="6466BB71" w:rsidR="003771FC" w:rsidRPr="003771FC" w:rsidRDefault="003771FC" w:rsidP="003771FC">
            <w:pPr>
              <w:rPr>
                <w:b/>
              </w:rPr>
            </w:pPr>
            <w:r w:rsidRPr="003771FC">
              <w:rPr>
                <w:b/>
              </w:rPr>
              <w:t>Question</w:t>
            </w:r>
            <w:r w:rsidR="005B37D0">
              <w:rPr>
                <w:b/>
              </w:rPr>
              <w:t>/Prompt</w:t>
            </w:r>
            <w:r w:rsidRPr="003771FC">
              <w:rPr>
                <w:b/>
              </w:rPr>
              <w:t xml:space="preserve"> Number</w:t>
            </w:r>
          </w:p>
        </w:tc>
        <w:tc>
          <w:tcPr>
            <w:tcW w:w="2520" w:type="dxa"/>
          </w:tcPr>
          <w:p w14:paraId="3CB3E7BF" w14:textId="1A5E722A" w:rsidR="003771FC" w:rsidRPr="003771FC" w:rsidRDefault="003771FC" w:rsidP="003771FC">
            <w:pPr>
              <w:rPr>
                <w:b/>
              </w:rPr>
            </w:pPr>
            <w:r w:rsidRPr="003771FC">
              <w:rPr>
                <w:b/>
              </w:rPr>
              <w:t>Question</w:t>
            </w:r>
            <w:r w:rsidR="00E674B5">
              <w:rPr>
                <w:b/>
              </w:rPr>
              <w:t xml:space="preserve"> or prompt </w:t>
            </w:r>
          </w:p>
        </w:tc>
        <w:tc>
          <w:tcPr>
            <w:tcW w:w="3327" w:type="dxa"/>
          </w:tcPr>
          <w:p w14:paraId="5CCE693F" w14:textId="642654D0" w:rsidR="003771FC" w:rsidRPr="003771FC" w:rsidRDefault="003771FC" w:rsidP="003771FC">
            <w:pPr>
              <w:rPr>
                <w:b/>
              </w:rPr>
            </w:pPr>
            <w:r w:rsidRPr="003771FC">
              <w:rPr>
                <w:b/>
              </w:rPr>
              <w:t>Response</w:t>
            </w:r>
          </w:p>
        </w:tc>
        <w:tc>
          <w:tcPr>
            <w:tcW w:w="2338" w:type="dxa"/>
          </w:tcPr>
          <w:p w14:paraId="75A86E13" w14:textId="675ABA4A" w:rsidR="003771FC" w:rsidRPr="003771FC" w:rsidRDefault="003771FC" w:rsidP="003771FC">
            <w:pPr>
              <w:rPr>
                <w:b/>
              </w:rPr>
            </w:pPr>
            <w:r>
              <w:rPr>
                <w:b/>
              </w:rPr>
              <w:t>Side</w:t>
            </w:r>
            <w:r w:rsidR="0019110D">
              <w:rPr>
                <w:b/>
              </w:rPr>
              <w:t xml:space="preserve"> </w:t>
            </w:r>
            <w:r>
              <w:rPr>
                <w:b/>
              </w:rPr>
              <w:t>notes</w:t>
            </w:r>
          </w:p>
        </w:tc>
      </w:tr>
      <w:tr w:rsidR="0019110D" w14:paraId="33E68E03" w14:textId="77777777" w:rsidTr="0019110D">
        <w:tc>
          <w:tcPr>
            <w:tcW w:w="1165" w:type="dxa"/>
          </w:tcPr>
          <w:p w14:paraId="15497E52" w14:textId="2A6DB624" w:rsidR="003771FC" w:rsidRDefault="003771FC" w:rsidP="003771FC">
            <w:r>
              <w:t>1</w:t>
            </w:r>
          </w:p>
        </w:tc>
        <w:tc>
          <w:tcPr>
            <w:tcW w:w="2520" w:type="dxa"/>
          </w:tcPr>
          <w:p w14:paraId="3F7FD5C6" w14:textId="452B46AC" w:rsidR="003771FC" w:rsidRDefault="0019110D" w:rsidP="003771FC">
            <w:r>
              <w:t>Good afternoon</w:t>
            </w:r>
          </w:p>
        </w:tc>
        <w:tc>
          <w:tcPr>
            <w:tcW w:w="3327" w:type="dxa"/>
          </w:tcPr>
          <w:p w14:paraId="2638D96F" w14:textId="50444D6A" w:rsidR="003771FC" w:rsidRDefault="0019110D" w:rsidP="003771FC">
            <w:r>
              <w:t>Not a verb I recognize</w:t>
            </w:r>
          </w:p>
        </w:tc>
        <w:tc>
          <w:tcPr>
            <w:tcW w:w="2338" w:type="dxa"/>
          </w:tcPr>
          <w:p w14:paraId="6DFA3C41" w14:textId="0D4D7D1A" w:rsidR="003771FC" w:rsidRPr="00DB072E" w:rsidRDefault="002E499B" w:rsidP="003771FC">
            <w:pPr>
              <w:rPr>
                <w:b/>
              </w:rPr>
            </w:pPr>
            <w:r w:rsidRPr="00DB072E">
              <w:rPr>
                <w:b/>
              </w:rPr>
              <w:t>Rejection #1</w:t>
            </w:r>
          </w:p>
        </w:tc>
      </w:tr>
      <w:tr w:rsidR="0019110D" w14:paraId="510C819F" w14:textId="77777777" w:rsidTr="0019110D">
        <w:tc>
          <w:tcPr>
            <w:tcW w:w="1165" w:type="dxa"/>
          </w:tcPr>
          <w:p w14:paraId="2EE2E16F" w14:textId="1EA9A079" w:rsidR="003771FC" w:rsidRDefault="0019110D" w:rsidP="003771FC">
            <w:r>
              <w:t>2</w:t>
            </w:r>
          </w:p>
        </w:tc>
        <w:tc>
          <w:tcPr>
            <w:tcW w:w="2520" w:type="dxa"/>
          </w:tcPr>
          <w:p w14:paraId="50EF18B8" w14:textId="6C7DF189" w:rsidR="003771FC" w:rsidRDefault="0019110D" w:rsidP="003771FC">
            <w:r>
              <w:t>Look at the curtain</w:t>
            </w:r>
          </w:p>
        </w:tc>
        <w:tc>
          <w:tcPr>
            <w:tcW w:w="3327" w:type="dxa"/>
          </w:tcPr>
          <w:p w14:paraId="7F9429ED" w14:textId="27972A05" w:rsidR="003771FC" w:rsidRDefault="00E0554B" w:rsidP="003771FC">
            <w:r w:rsidRPr="00845A91">
              <w:rPr>
                <w:rFonts w:ascii="Palatino" w:eastAsia="Times New Roman" w:hAnsi="Palatino"/>
                <w:b/>
                <w:color w:val="000000"/>
                <w:sz w:val="22"/>
                <w:szCs w:val="22"/>
              </w:rPr>
              <w:t>Heavy black velvet, making her skin seem even paler and more alien by contrast.</w:t>
            </w:r>
          </w:p>
        </w:tc>
        <w:tc>
          <w:tcPr>
            <w:tcW w:w="2338" w:type="dxa"/>
          </w:tcPr>
          <w:p w14:paraId="72195631" w14:textId="3A824A6D" w:rsidR="003771FC" w:rsidRDefault="00F331CB" w:rsidP="003771FC">
            <w:r>
              <w:t>Emboldened for substance</w:t>
            </w:r>
            <w:r w:rsidR="009028F5">
              <w:t xml:space="preserve">. </w:t>
            </w:r>
            <w:r w:rsidR="009028F5" w:rsidRPr="00DB072E">
              <w:rPr>
                <w:b/>
              </w:rPr>
              <w:t>Response #1</w:t>
            </w:r>
          </w:p>
        </w:tc>
      </w:tr>
    </w:tbl>
    <w:p w14:paraId="0677F62F" w14:textId="77777777" w:rsidR="00A616AD" w:rsidRDefault="00A616AD">
      <w:r>
        <w:br w:type="page"/>
      </w:r>
    </w:p>
    <w:tbl>
      <w:tblPr>
        <w:tblStyle w:val="TableGrid"/>
        <w:tblW w:w="0" w:type="auto"/>
        <w:tblLook w:val="04A0" w:firstRow="1" w:lastRow="0" w:firstColumn="1" w:lastColumn="0" w:noHBand="0" w:noVBand="1"/>
      </w:tblPr>
      <w:tblGrid>
        <w:gridCol w:w="1165"/>
        <w:gridCol w:w="2520"/>
        <w:gridCol w:w="3327"/>
        <w:gridCol w:w="2338"/>
      </w:tblGrid>
      <w:tr w:rsidR="0019110D" w14:paraId="73D350BF" w14:textId="77777777" w:rsidTr="0019110D">
        <w:tc>
          <w:tcPr>
            <w:tcW w:w="1165" w:type="dxa"/>
          </w:tcPr>
          <w:p w14:paraId="67D59949" w14:textId="218856D5" w:rsidR="003771FC" w:rsidRDefault="00FB44F8" w:rsidP="003771FC">
            <w:r>
              <w:lastRenderedPageBreak/>
              <w:t>3</w:t>
            </w:r>
          </w:p>
        </w:tc>
        <w:tc>
          <w:tcPr>
            <w:tcW w:w="2520" w:type="dxa"/>
          </w:tcPr>
          <w:p w14:paraId="08666E46" w14:textId="3ADA813A" w:rsidR="003771FC" w:rsidRDefault="007D05EE" w:rsidP="003771FC">
            <w:r>
              <w:t>Hear anything</w:t>
            </w:r>
          </w:p>
        </w:tc>
        <w:tc>
          <w:tcPr>
            <w:tcW w:w="3327" w:type="dxa"/>
          </w:tcPr>
          <w:p w14:paraId="5CA1245B" w14:textId="24F161FA" w:rsidR="003771FC" w:rsidRDefault="007D05EE" w:rsidP="003771FC">
            <w:r w:rsidRPr="00845A91">
              <w:rPr>
                <w:rFonts w:ascii="Palatino" w:eastAsia="Times New Roman" w:hAnsi="Palatino"/>
                <w:b/>
                <w:color w:val="000000"/>
                <w:sz w:val="22"/>
                <w:szCs w:val="22"/>
              </w:rPr>
              <w:t>You can't see any such thing</w:t>
            </w:r>
          </w:p>
        </w:tc>
        <w:tc>
          <w:tcPr>
            <w:tcW w:w="2338" w:type="dxa"/>
          </w:tcPr>
          <w:p w14:paraId="2CFCA85A" w14:textId="7A416CDC" w:rsidR="003771FC" w:rsidRPr="001A0C83" w:rsidRDefault="007D05EE" w:rsidP="003771FC">
            <w:r>
              <w:t xml:space="preserve">Earlier instructions suggested traveler use </w:t>
            </w:r>
            <w:r w:rsidR="001A0C83">
              <w:t xml:space="preserve">verbs related to the senses, like touch, so I presumed </w:t>
            </w:r>
            <w:r w:rsidR="00B63041">
              <w:rPr>
                <w:i/>
              </w:rPr>
              <w:t>hear</w:t>
            </w:r>
            <w:r w:rsidR="001A0C83">
              <w:rPr>
                <w:i/>
              </w:rPr>
              <w:t xml:space="preserve"> </w:t>
            </w:r>
            <w:r w:rsidR="001A0C83">
              <w:t>would be acceptable.</w:t>
            </w:r>
            <w:r w:rsidR="00DB072E">
              <w:t xml:space="preserve"> </w:t>
            </w:r>
            <w:r w:rsidR="00DB072E" w:rsidRPr="00DB072E">
              <w:rPr>
                <w:b/>
              </w:rPr>
              <w:t>Rejection #2</w:t>
            </w:r>
          </w:p>
        </w:tc>
      </w:tr>
      <w:tr w:rsidR="0019110D" w14:paraId="58AD9F75" w14:textId="77777777" w:rsidTr="0019110D">
        <w:tc>
          <w:tcPr>
            <w:tcW w:w="1165" w:type="dxa"/>
          </w:tcPr>
          <w:p w14:paraId="0CCD973E" w14:textId="55F4BBD3" w:rsidR="003771FC" w:rsidRDefault="00693DA3" w:rsidP="003771FC">
            <w:r>
              <w:t>4</w:t>
            </w:r>
          </w:p>
        </w:tc>
        <w:tc>
          <w:tcPr>
            <w:tcW w:w="2520" w:type="dxa"/>
          </w:tcPr>
          <w:p w14:paraId="462FCFB5" w14:textId="7F85E028" w:rsidR="003771FC" w:rsidRDefault="00AC4515" w:rsidP="003771FC">
            <w:r>
              <w:t>Touch the curtain</w:t>
            </w:r>
          </w:p>
        </w:tc>
        <w:tc>
          <w:tcPr>
            <w:tcW w:w="3327" w:type="dxa"/>
          </w:tcPr>
          <w:p w14:paraId="334036B6" w14:textId="00C15720" w:rsidR="003771FC" w:rsidRDefault="0037096E" w:rsidP="003771FC">
            <w:r w:rsidRPr="00845A91">
              <w:rPr>
                <w:rFonts w:ascii="Palatino" w:eastAsia="Times New Roman" w:hAnsi="Palatino"/>
                <w:b/>
                <w:color w:val="000000"/>
                <w:sz w:val="22"/>
                <w:szCs w:val="22"/>
              </w:rPr>
              <w:t>It does look invitingly fuzzy.  Fiddling with the accoutrements of an installation is considered poor form, however.</w:t>
            </w:r>
            <w:r w:rsidRPr="00845A91">
              <w:rPr>
                <w:rFonts w:ascii="Palatino" w:eastAsia="Times New Roman" w:hAnsi="Palatino"/>
                <w:b/>
                <w:color w:val="000000"/>
                <w:sz w:val="22"/>
                <w:szCs w:val="22"/>
              </w:rPr>
              <w:br/>
            </w:r>
          </w:p>
        </w:tc>
        <w:tc>
          <w:tcPr>
            <w:tcW w:w="2338" w:type="dxa"/>
          </w:tcPr>
          <w:p w14:paraId="417FA36F" w14:textId="33D0DAB1" w:rsidR="003771FC" w:rsidRDefault="00A616AD" w:rsidP="003771FC">
            <w:r>
              <w:t xml:space="preserve">Response reveals </w:t>
            </w:r>
            <w:r w:rsidR="009635FD">
              <w:t xml:space="preserve">sensitivity to both aesthetics and social decorum. </w:t>
            </w:r>
            <w:r w:rsidR="00DB072E" w:rsidRPr="00DB072E">
              <w:rPr>
                <w:b/>
              </w:rPr>
              <w:t>Response #2.</w:t>
            </w:r>
          </w:p>
        </w:tc>
      </w:tr>
      <w:tr w:rsidR="0019110D" w14:paraId="153AEE7F" w14:textId="77777777" w:rsidTr="0019110D">
        <w:tc>
          <w:tcPr>
            <w:tcW w:w="1165" w:type="dxa"/>
          </w:tcPr>
          <w:p w14:paraId="17CB25F2" w14:textId="5FBB5E22" w:rsidR="003771FC" w:rsidRDefault="00DB41BA" w:rsidP="003771FC">
            <w:r>
              <w:t>5</w:t>
            </w:r>
          </w:p>
        </w:tc>
        <w:tc>
          <w:tcPr>
            <w:tcW w:w="2520" w:type="dxa"/>
          </w:tcPr>
          <w:p w14:paraId="677B719B" w14:textId="32171B57" w:rsidR="003771FC" w:rsidRDefault="00DB41BA" w:rsidP="003771FC">
            <w:r>
              <w:t>None</w:t>
            </w:r>
          </w:p>
        </w:tc>
        <w:tc>
          <w:tcPr>
            <w:tcW w:w="3327" w:type="dxa"/>
          </w:tcPr>
          <w:p w14:paraId="05C22619" w14:textId="3B809C0B" w:rsidR="003771FC" w:rsidRDefault="00DB41BA" w:rsidP="003771FC">
            <w:r>
              <w:t>Authorial commentary #1</w:t>
            </w:r>
          </w:p>
        </w:tc>
        <w:tc>
          <w:tcPr>
            <w:tcW w:w="2338" w:type="dxa"/>
          </w:tcPr>
          <w:p w14:paraId="043C37F2" w14:textId="67DDFD24" w:rsidR="003771FC" w:rsidRDefault="00217215" w:rsidP="003771FC">
            <w:r>
              <w:t>See note below</w:t>
            </w:r>
          </w:p>
        </w:tc>
      </w:tr>
      <w:tr w:rsidR="0019110D" w14:paraId="3E223473" w14:textId="77777777" w:rsidTr="00DF6CD7">
        <w:trPr>
          <w:trHeight w:val="260"/>
        </w:trPr>
        <w:tc>
          <w:tcPr>
            <w:tcW w:w="1165" w:type="dxa"/>
          </w:tcPr>
          <w:p w14:paraId="10DC3EBA" w14:textId="4A454464" w:rsidR="003771FC" w:rsidRDefault="00217215" w:rsidP="003771FC">
            <w:r>
              <w:t>6</w:t>
            </w:r>
          </w:p>
        </w:tc>
        <w:tc>
          <w:tcPr>
            <w:tcW w:w="2520" w:type="dxa"/>
          </w:tcPr>
          <w:p w14:paraId="6C5F2F13" w14:textId="55FE22C4" w:rsidR="003771FC" w:rsidRDefault="00DF6CD7" w:rsidP="003771FC">
            <w:r>
              <w:t>Do you have a father</w:t>
            </w:r>
          </w:p>
        </w:tc>
        <w:tc>
          <w:tcPr>
            <w:tcW w:w="3327" w:type="dxa"/>
          </w:tcPr>
          <w:p w14:paraId="1A9DCD03" w14:textId="7C3F4260" w:rsidR="003771FC" w:rsidRDefault="00DF6CD7" w:rsidP="003771FC">
            <w:r>
              <w:t>That’s not a verb I recognize</w:t>
            </w:r>
            <w:r w:rsidR="00EB0CD2">
              <w:t>…I beg your pardon</w:t>
            </w:r>
          </w:p>
        </w:tc>
        <w:tc>
          <w:tcPr>
            <w:tcW w:w="2338" w:type="dxa"/>
          </w:tcPr>
          <w:p w14:paraId="32CEAF27" w14:textId="636D1A80" w:rsidR="003771FC" w:rsidRDefault="00E8344C" w:rsidP="003771FC">
            <w:r w:rsidRPr="00993188">
              <w:rPr>
                <w:b/>
              </w:rPr>
              <w:t>Rejection #3</w:t>
            </w:r>
            <w:r w:rsidR="005F74DA">
              <w:t xml:space="preserve"> (but why the </w:t>
            </w:r>
            <w:r w:rsidR="00993188">
              <w:t>request for pardon?</w:t>
            </w:r>
          </w:p>
        </w:tc>
      </w:tr>
      <w:tr w:rsidR="005C7D3C" w14:paraId="15B58753" w14:textId="77777777" w:rsidTr="00993188">
        <w:trPr>
          <w:trHeight w:val="260"/>
        </w:trPr>
        <w:tc>
          <w:tcPr>
            <w:tcW w:w="1165" w:type="dxa"/>
          </w:tcPr>
          <w:p w14:paraId="0DCB9EB9" w14:textId="7015434E" w:rsidR="005C7D3C" w:rsidRDefault="005C7D3C" w:rsidP="003771FC">
            <w:r>
              <w:t>7</w:t>
            </w:r>
          </w:p>
        </w:tc>
        <w:tc>
          <w:tcPr>
            <w:tcW w:w="2520" w:type="dxa"/>
          </w:tcPr>
          <w:p w14:paraId="5794DAEC" w14:textId="3C01DD54" w:rsidR="005C7D3C" w:rsidRDefault="00993188" w:rsidP="003771FC">
            <w:r>
              <w:t>Listen to me</w:t>
            </w:r>
          </w:p>
        </w:tc>
        <w:tc>
          <w:tcPr>
            <w:tcW w:w="3327" w:type="dxa"/>
          </w:tcPr>
          <w:p w14:paraId="049F8706" w14:textId="2E94A4AD" w:rsidR="005C7D3C" w:rsidRDefault="00993188" w:rsidP="003771FC">
            <w:r>
              <w:t>You hear nothing unexpected.</w:t>
            </w:r>
          </w:p>
        </w:tc>
        <w:tc>
          <w:tcPr>
            <w:tcW w:w="2338" w:type="dxa"/>
          </w:tcPr>
          <w:p w14:paraId="770BAB3F" w14:textId="0207F8DB" w:rsidR="005C7D3C" w:rsidRPr="006A342A" w:rsidRDefault="007141C2" w:rsidP="003771FC">
            <w:pPr>
              <w:rPr>
                <w:b/>
              </w:rPr>
            </w:pPr>
            <w:r w:rsidRPr="006A342A">
              <w:rPr>
                <w:b/>
              </w:rPr>
              <w:t>Response #</w:t>
            </w:r>
            <w:r w:rsidR="006A342A" w:rsidRPr="006A342A">
              <w:rPr>
                <w:b/>
              </w:rPr>
              <w:t>3</w:t>
            </w:r>
            <w:r w:rsidR="006A342A">
              <w:rPr>
                <w:b/>
              </w:rPr>
              <w:t xml:space="preserve"> --</w:t>
            </w:r>
            <w:r w:rsidR="006A342A" w:rsidRPr="006A342A">
              <w:t>an evasive answer.</w:t>
            </w:r>
            <w:r w:rsidR="006A342A">
              <w:t xml:space="preserve"> </w:t>
            </w:r>
          </w:p>
        </w:tc>
      </w:tr>
      <w:tr w:rsidR="005531BD" w14:paraId="73FCEEA6" w14:textId="77777777" w:rsidTr="00993188">
        <w:trPr>
          <w:trHeight w:val="260"/>
        </w:trPr>
        <w:tc>
          <w:tcPr>
            <w:tcW w:w="1165" w:type="dxa"/>
          </w:tcPr>
          <w:p w14:paraId="16489C89" w14:textId="495C41AD" w:rsidR="005531BD" w:rsidRDefault="005531BD" w:rsidP="003771FC">
            <w:r>
              <w:t>8</w:t>
            </w:r>
          </w:p>
        </w:tc>
        <w:tc>
          <w:tcPr>
            <w:tcW w:w="2520" w:type="dxa"/>
          </w:tcPr>
          <w:p w14:paraId="7AA9E3F2" w14:textId="72F65797" w:rsidR="005531BD" w:rsidRDefault="00170B35" w:rsidP="003771FC">
            <w:r>
              <w:t>Smell something strange</w:t>
            </w:r>
          </w:p>
        </w:tc>
        <w:tc>
          <w:tcPr>
            <w:tcW w:w="3327" w:type="dxa"/>
          </w:tcPr>
          <w:p w14:paraId="629AB33F" w14:textId="1A76A64F" w:rsidR="005531BD" w:rsidRPr="00ED0339" w:rsidRDefault="00ED0339" w:rsidP="003771FC">
            <w:r w:rsidRPr="00ED0339">
              <w:rPr>
                <w:rFonts w:ascii="Palatino" w:eastAsia="Times New Roman" w:hAnsi="Palatino"/>
                <w:color w:val="000000"/>
                <w:sz w:val="22"/>
                <w:szCs w:val="22"/>
              </w:rPr>
              <w:t>You can't see any such thing.</w:t>
            </w:r>
          </w:p>
        </w:tc>
        <w:tc>
          <w:tcPr>
            <w:tcW w:w="2338" w:type="dxa"/>
          </w:tcPr>
          <w:p w14:paraId="63DB6D4C" w14:textId="0BF0284E" w:rsidR="005531BD" w:rsidRPr="00ED0339" w:rsidRDefault="00ED0339" w:rsidP="003771FC">
            <w:r>
              <w:rPr>
                <w:b/>
              </w:rPr>
              <w:t xml:space="preserve">Response #4 </w:t>
            </w:r>
            <w:r w:rsidR="00995284">
              <w:rPr>
                <w:b/>
              </w:rPr>
              <w:t>–</w:t>
            </w:r>
            <w:r>
              <w:rPr>
                <w:b/>
              </w:rPr>
              <w:t xml:space="preserve"> </w:t>
            </w:r>
            <w:r w:rsidR="00995284">
              <w:t xml:space="preserve">Question was asked because it is related senses. Response is concerned with seeing and not smelling. </w:t>
            </w:r>
          </w:p>
        </w:tc>
      </w:tr>
    </w:tbl>
    <w:p w14:paraId="2773E547" w14:textId="77777777" w:rsidR="003771FC" w:rsidRDefault="003771FC" w:rsidP="003771FC"/>
    <w:p w14:paraId="70A724D5" w14:textId="77777777" w:rsidR="003771FC" w:rsidRDefault="003771FC" w:rsidP="002E3FCB">
      <w:pPr>
        <w:jc w:val="both"/>
      </w:pPr>
    </w:p>
    <w:p w14:paraId="573CFF6E" w14:textId="7DECF314" w:rsidR="003771FC" w:rsidRPr="003F6830" w:rsidRDefault="003F6830" w:rsidP="002E3FCB">
      <w:pPr>
        <w:jc w:val="both"/>
      </w:pPr>
      <w:r w:rsidRPr="003F6830">
        <w:t xml:space="preserve">Note #1. </w:t>
      </w:r>
      <w:r w:rsidRPr="003F6830">
        <w:rPr>
          <w:rFonts w:ascii="Palatino" w:eastAsia="Times New Roman" w:hAnsi="Palatino"/>
          <w:color w:val="000000"/>
        </w:rPr>
        <w:t>AUTHOR: (An attempt to engage the audience -- the proactive element...  you frame the words for your review, but you find that you can't get as far as a complete first sentence.  There's something more here; anxious, chilly, visceral.  Better pay attention.)</w:t>
      </w:r>
      <w:r w:rsidRPr="003F6830">
        <w:rPr>
          <w:rFonts w:ascii="Palatino" w:eastAsia="Times New Roman" w:hAnsi="Palatino"/>
          <w:color w:val="000000"/>
        </w:rPr>
        <w:br/>
      </w:r>
    </w:p>
    <w:p w14:paraId="5A200922" w14:textId="77777777" w:rsidR="003771FC" w:rsidRDefault="003771FC" w:rsidP="002E3FCB">
      <w:pPr>
        <w:jc w:val="both"/>
      </w:pPr>
    </w:p>
    <w:p w14:paraId="7136BAAE" w14:textId="598BA9CE" w:rsidR="00810459" w:rsidRDefault="00810459" w:rsidP="00810459">
      <w:pPr>
        <w:jc w:val="center"/>
      </w:pPr>
      <w:r>
        <w:t>Session #2 6-27-2017</w:t>
      </w:r>
    </w:p>
    <w:p w14:paraId="2A3BE8AE" w14:textId="77777777" w:rsidR="00BC30D9" w:rsidRDefault="00BC30D9" w:rsidP="00810459">
      <w:pPr>
        <w:jc w:val="center"/>
      </w:pPr>
    </w:p>
    <w:p w14:paraId="1F5A11B1" w14:textId="77777777" w:rsidR="002F20AC" w:rsidRDefault="00BC30D9" w:rsidP="00BC30D9">
      <w:r>
        <w:t>(Some of the fol</w:t>
      </w:r>
      <w:r w:rsidR="001D5134">
        <w:t xml:space="preserve">lowing questions repeat verbs which were rejected earlier. </w:t>
      </w:r>
      <w:r w:rsidR="002F20AC">
        <w:t xml:space="preserve">Because the </w:t>
      </w:r>
    </w:p>
    <w:p w14:paraId="575A34AD" w14:textId="4D5CE014" w:rsidR="00BC30D9" w:rsidRDefault="002F20AC" w:rsidP="00BC30D9">
      <w:r>
        <w:t xml:space="preserve">direction was to use </w:t>
      </w:r>
      <w:r w:rsidR="004C6C61">
        <w:t xml:space="preserve">verbs </w:t>
      </w:r>
      <w:r w:rsidR="009D6A0A">
        <w:t xml:space="preserve">about the senses and because I needed to test the edges of this game, I repeated myself anyway). </w:t>
      </w:r>
    </w:p>
    <w:p w14:paraId="1E310FA3" w14:textId="77777777" w:rsidR="002F7829" w:rsidRDefault="002F7829" w:rsidP="00BC30D9"/>
    <w:tbl>
      <w:tblPr>
        <w:tblStyle w:val="TableGrid"/>
        <w:tblW w:w="0" w:type="auto"/>
        <w:tblLook w:val="04A0" w:firstRow="1" w:lastRow="0" w:firstColumn="1" w:lastColumn="0" w:noHBand="0" w:noVBand="1"/>
      </w:tblPr>
      <w:tblGrid>
        <w:gridCol w:w="1990"/>
        <w:gridCol w:w="2265"/>
        <w:gridCol w:w="2994"/>
        <w:gridCol w:w="2101"/>
      </w:tblGrid>
      <w:tr w:rsidR="00EC416C" w14:paraId="264F7EEB" w14:textId="77777777" w:rsidTr="00EC416C">
        <w:tc>
          <w:tcPr>
            <w:tcW w:w="1165" w:type="dxa"/>
          </w:tcPr>
          <w:p w14:paraId="1C53095D" w14:textId="748785E2" w:rsidR="00C02D25" w:rsidRDefault="00C02D25" w:rsidP="00C02D25">
            <w:r w:rsidRPr="003771FC">
              <w:rPr>
                <w:b/>
              </w:rPr>
              <w:t>Question</w:t>
            </w:r>
            <w:r w:rsidR="00ED5A8A">
              <w:rPr>
                <w:b/>
              </w:rPr>
              <w:t>/Prompt</w:t>
            </w:r>
            <w:r w:rsidRPr="003771FC">
              <w:rPr>
                <w:b/>
              </w:rPr>
              <w:t xml:space="preserve"> Number</w:t>
            </w:r>
          </w:p>
        </w:tc>
        <w:tc>
          <w:tcPr>
            <w:tcW w:w="2520" w:type="dxa"/>
          </w:tcPr>
          <w:p w14:paraId="389AE317" w14:textId="60F8B1D0" w:rsidR="00C02D25" w:rsidRDefault="00C02D25" w:rsidP="00C02D25">
            <w:r w:rsidRPr="003771FC">
              <w:rPr>
                <w:b/>
              </w:rPr>
              <w:t>Question</w:t>
            </w:r>
            <w:r>
              <w:rPr>
                <w:b/>
              </w:rPr>
              <w:t xml:space="preserve"> or prompt </w:t>
            </w:r>
          </w:p>
        </w:tc>
        <w:tc>
          <w:tcPr>
            <w:tcW w:w="3327" w:type="dxa"/>
          </w:tcPr>
          <w:p w14:paraId="2906CCF0" w14:textId="3FCA66EF" w:rsidR="00C02D25" w:rsidRDefault="00C02D25" w:rsidP="00C02D25">
            <w:r w:rsidRPr="003771FC">
              <w:rPr>
                <w:b/>
              </w:rPr>
              <w:t>Response</w:t>
            </w:r>
          </w:p>
        </w:tc>
        <w:tc>
          <w:tcPr>
            <w:tcW w:w="2338" w:type="dxa"/>
          </w:tcPr>
          <w:p w14:paraId="04F0D607" w14:textId="52DBA7A7" w:rsidR="00C02D25" w:rsidRDefault="00C02D25" w:rsidP="00C02D25">
            <w:r>
              <w:rPr>
                <w:b/>
              </w:rPr>
              <w:t>Side notes</w:t>
            </w:r>
          </w:p>
        </w:tc>
      </w:tr>
      <w:tr w:rsidR="00EC416C" w14:paraId="06B06E97" w14:textId="77777777" w:rsidTr="00EC416C">
        <w:tc>
          <w:tcPr>
            <w:tcW w:w="1165" w:type="dxa"/>
          </w:tcPr>
          <w:p w14:paraId="52C4D5EF" w14:textId="4FBBA0C9" w:rsidR="00C02D25" w:rsidRDefault="00C02D25" w:rsidP="00C02D25">
            <w:r>
              <w:t>1A</w:t>
            </w:r>
          </w:p>
        </w:tc>
        <w:tc>
          <w:tcPr>
            <w:tcW w:w="2520" w:type="dxa"/>
          </w:tcPr>
          <w:p w14:paraId="6450267C" w14:textId="5C7C05DE" w:rsidR="00C02D25" w:rsidRDefault="00EE64E1" w:rsidP="00C02D25">
            <w:r>
              <w:t>Can you see me?</w:t>
            </w:r>
          </w:p>
        </w:tc>
        <w:tc>
          <w:tcPr>
            <w:tcW w:w="3327" w:type="dxa"/>
          </w:tcPr>
          <w:p w14:paraId="71E15C21" w14:textId="0E700DF9" w:rsidR="00C02D25" w:rsidRDefault="0067461A" w:rsidP="00C02D25">
            <w:r>
              <w:t>That’s not a verb I recognize</w:t>
            </w:r>
          </w:p>
        </w:tc>
        <w:tc>
          <w:tcPr>
            <w:tcW w:w="2338" w:type="dxa"/>
          </w:tcPr>
          <w:p w14:paraId="6D984C35" w14:textId="0441B5B0" w:rsidR="00C02D25" w:rsidRPr="0067461A" w:rsidRDefault="0067461A" w:rsidP="00C02D25">
            <w:pPr>
              <w:rPr>
                <w:b/>
              </w:rPr>
            </w:pPr>
            <w:r w:rsidRPr="0067461A">
              <w:rPr>
                <w:b/>
              </w:rPr>
              <w:t>Rejection #1A</w:t>
            </w:r>
          </w:p>
        </w:tc>
      </w:tr>
      <w:tr w:rsidR="00EC416C" w14:paraId="1344003D" w14:textId="77777777" w:rsidTr="00EC416C">
        <w:tc>
          <w:tcPr>
            <w:tcW w:w="1165" w:type="dxa"/>
          </w:tcPr>
          <w:p w14:paraId="398F4889" w14:textId="7BD4C146" w:rsidR="00C02D25" w:rsidRDefault="0067461A" w:rsidP="00C02D25">
            <w:r>
              <w:t>2A</w:t>
            </w:r>
          </w:p>
        </w:tc>
        <w:tc>
          <w:tcPr>
            <w:tcW w:w="2520" w:type="dxa"/>
          </w:tcPr>
          <w:p w14:paraId="48DE73A8" w14:textId="40903FB0" w:rsidR="00C02D25" w:rsidRDefault="00CF1E7E" w:rsidP="00C02D25">
            <w:r>
              <w:t>See me</w:t>
            </w:r>
          </w:p>
        </w:tc>
        <w:tc>
          <w:tcPr>
            <w:tcW w:w="3327" w:type="dxa"/>
          </w:tcPr>
          <w:p w14:paraId="1907BD3D" w14:textId="7D87BA3C" w:rsidR="00C02D25" w:rsidRDefault="00CF1E7E" w:rsidP="00C02D25">
            <w:r>
              <w:t>That’s not a verb I recognize</w:t>
            </w:r>
          </w:p>
        </w:tc>
        <w:tc>
          <w:tcPr>
            <w:tcW w:w="2338" w:type="dxa"/>
          </w:tcPr>
          <w:p w14:paraId="58F39265" w14:textId="5B008DE6" w:rsidR="00C02D25" w:rsidRPr="00CF1E7E" w:rsidRDefault="00CF1E7E" w:rsidP="00C02D25">
            <w:pPr>
              <w:rPr>
                <w:b/>
              </w:rPr>
            </w:pPr>
            <w:r w:rsidRPr="00CF1E7E">
              <w:rPr>
                <w:b/>
              </w:rPr>
              <w:t>Rejection #2A</w:t>
            </w:r>
          </w:p>
        </w:tc>
      </w:tr>
      <w:tr w:rsidR="00EC416C" w14:paraId="5F03ECC5" w14:textId="77777777" w:rsidTr="00EC416C">
        <w:tc>
          <w:tcPr>
            <w:tcW w:w="1165" w:type="dxa"/>
          </w:tcPr>
          <w:p w14:paraId="32C9EBF1" w14:textId="3F50A55E" w:rsidR="00C02D25" w:rsidRDefault="00CF1E7E" w:rsidP="00C02D25">
            <w:r>
              <w:t>3A</w:t>
            </w:r>
          </w:p>
        </w:tc>
        <w:tc>
          <w:tcPr>
            <w:tcW w:w="2520" w:type="dxa"/>
          </w:tcPr>
          <w:p w14:paraId="076D56D8" w14:textId="18A2F1F7" w:rsidR="00C02D25" w:rsidRDefault="00DC525A" w:rsidP="00C02D25">
            <w:r>
              <w:t>Comfortable</w:t>
            </w:r>
          </w:p>
        </w:tc>
        <w:tc>
          <w:tcPr>
            <w:tcW w:w="3327" w:type="dxa"/>
          </w:tcPr>
          <w:p w14:paraId="08A94B3A" w14:textId="42E99C72" w:rsidR="00C02D25" w:rsidRDefault="00DC525A" w:rsidP="00C02D25">
            <w:r>
              <w:t>That’s not a verb I recognize</w:t>
            </w:r>
          </w:p>
        </w:tc>
        <w:tc>
          <w:tcPr>
            <w:tcW w:w="2338" w:type="dxa"/>
          </w:tcPr>
          <w:p w14:paraId="61B7B0BB" w14:textId="1723A452" w:rsidR="00C02D25" w:rsidRPr="00DC525A" w:rsidRDefault="00DC525A" w:rsidP="00C02D25">
            <w:pPr>
              <w:rPr>
                <w:b/>
              </w:rPr>
            </w:pPr>
            <w:r w:rsidRPr="00DC525A">
              <w:rPr>
                <w:b/>
              </w:rPr>
              <w:t>Rejection 3A</w:t>
            </w:r>
          </w:p>
        </w:tc>
      </w:tr>
      <w:tr w:rsidR="00DC525A" w14:paraId="11A3DC1B" w14:textId="77777777" w:rsidTr="00EC416C">
        <w:tc>
          <w:tcPr>
            <w:tcW w:w="1165" w:type="dxa"/>
          </w:tcPr>
          <w:p w14:paraId="349F1E8E" w14:textId="4D63AEA3" w:rsidR="00DC525A" w:rsidRDefault="00DC525A" w:rsidP="00C02D25">
            <w:r>
              <w:t>4A</w:t>
            </w:r>
          </w:p>
        </w:tc>
        <w:tc>
          <w:tcPr>
            <w:tcW w:w="2520" w:type="dxa"/>
          </w:tcPr>
          <w:p w14:paraId="5763F105" w14:textId="1A83016A" w:rsidR="00DC525A" w:rsidRDefault="00DC525A" w:rsidP="00C02D25">
            <w:r>
              <w:t>See</w:t>
            </w:r>
          </w:p>
        </w:tc>
        <w:tc>
          <w:tcPr>
            <w:tcW w:w="3327" w:type="dxa"/>
          </w:tcPr>
          <w:p w14:paraId="302238F0" w14:textId="289D7CB2" w:rsidR="00DC525A" w:rsidRDefault="00DC525A" w:rsidP="00C02D25">
            <w:r>
              <w:t>That’s not a verb I recognize</w:t>
            </w:r>
          </w:p>
        </w:tc>
        <w:tc>
          <w:tcPr>
            <w:tcW w:w="2338" w:type="dxa"/>
          </w:tcPr>
          <w:p w14:paraId="2BEF2D26" w14:textId="3CC587B7" w:rsidR="00DC525A" w:rsidRPr="00DC525A" w:rsidRDefault="00DC525A" w:rsidP="00C02D25">
            <w:pPr>
              <w:rPr>
                <w:b/>
              </w:rPr>
            </w:pPr>
            <w:r w:rsidRPr="00DC525A">
              <w:rPr>
                <w:b/>
              </w:rPr>
              <w:t>Rejection 4A</w:t>
            </w:r>
          </w:p>
        </w:tc>
      </w:tr>
      <w:tr w:rsidR="00DC525A" w14:paraId="1D9C0280" w14:textId="77777777" w:rsidTr="00EC416C">
        <w:tc>
          <w:tcPr>
            <w:tcW w:w="1165" w:type="dxa"/>
          </w:tcPr>
          <w:p w14:paraId="563FAE5B" w14:textId="7B74CFE4" w:rsidR="00DC525A" w:rsidRDefault="00152D40" w:rsidP="00C02D25">
            <w:r>
              <w:lastRenderedPageBreak/>
              <w:t>5A</w:t>
            </w:r>
          </w:p>
        </w:tc>
        <w:tc>
          <w:tcPr>
            <w:tcW w:w="2520" w:type="dxa"/>
          </w:tcPr>
          <w:p w14:paraId="6410BBE3" w14:textId="2723ABCD" w:rsidR="00DC525A" w:rsidRDefault="00152D40" w:rsidP="00C02D25">
            <w:r>
              <w:t>Feel cold?</w:t>
            </w:r>
          </w:p>
        </w:tc>
        <w:tc>
          <w:tcPr>
            <w:tcW w:w="3327" w:type="dxa"/>
          </w:tcPr>
          <w:p w14:paraId="7104E3B4" w14:textId="5170A7F1" w:rsidR="00DC525A" w:rsidRDefault="00152D40" w:rsidP="00C02D25">
            <w:r>
              <w:t>You can’t see any such thing</w:t>
            </w:r>
          </w:p>
        </w:tc>
        <w:tc>
          <w:tcPr>
            <w:tcW w:w="2338" w:type="dxa"/>
          </w:tcPr>
          <w:p w14:paraId="63A07456" w14:textId="318FF9F4" w:rsidR="00DC525A" w:rsidRPr="00152D40" w:rsidRDefault="00152D40" w:rsidP="00C02D25">
            <w:pPr>
              <w:rPr>
                <w:b/>
              </w:rPr>
            </w:pPr>
            <w:r w:rsidRPr="00152D40">
              <w:rPr>
                <w:b/>
              </w:rPr>
              <w:t>Rejection 5A</w:t>
            </w:r>
            <w:r>
              <w:rPr>
                <w:b/>
              </w:rPr>
              <w:t xml:space="preserve"> –</w:t>
            </w:r>
            <w:r w:rsidRPr="00152D40">
              <w:t>see is a response to feel.</w:t>
            </w:r>
          </w:p>
        </w:tc>
      </w:tr>
      <w:tr w:rsidR="00152D40" w14:paraId="67F2B2B1" w14:textId="77777777" w:rsidTr="00EC416C">
        <w:tc>
          <w:tcPr>
            <w:tcW w:w="1165" w:type="dxa"/>
          </w:tcPr>
          <w:p w14:paraId="50C971BE" w14:textId="64BE2F9A" w:rsidR="00152D40" w:rsidRDefault="00152D40" w:rsidP="00C02D25">
            <w:r>
              <w:t>6A</w:t>
            </w:r>
          </w:p>
        </w:tc>
        <w:tc>
          <w:tcPr>
            <w:tcW w:w="2520" w:type="dxa"/>
          </w:tcPr>
          <w:p w14:paraId="5B1D59DE" w14:textId="7E369674" w:rsidR="00152D40" w:rsidRDefault="00152D40" w:rsidP="00C02D25">
            <w:r>
              <w:t>Touch the curtain</w:t>
            </w:r>
          </w:p>
        </w:tc>
        <w:tc>
          <w:tcPr>
            <w:tcW w:w="3327" w:type="dxa"/>
          </w:tcPr>
          <w:p w14:paraId="100D7D4E" w14:textId="5F6A90B5" w:rsidR="00152D40" w:rsidRPr="002F212D" w:rsidRDefault="002F212D" w:rsidP="00C02D25">
            <w:r w:rsidRPr="002F212D">
              <w:rPr>
                <w:rFonts w:ascii="Palatino" w:eastAsia="Times New Roman" w:hAnsi="Palatino"/>
                <w:color w:val="000000"/>
              </w:rPr>
              <w:t>It does look invitingly fuzzy.  Fiddling with the accoutrements of an installation is considered poor form, however.</w:t>
            </w:r>
          </w:p>
        </w:tc>
        <w:tc>
          <w:tcPr>
            <w:tcW w:w="2338" w:type="dxa"/>
          </w:tcPr>
          <w:p w14:paraId="708CE323" w14:textId="5817666C" w:rsidR="00152D40" w:rsidRPr="00152D40" w:rsidRDefault="002F212D" w:rsidP="00C02D25">
            <w:pPr>
              <w:rPr>
                <w:b/>
              </w:rPr>
            </w:pPr>
            <w:r>
              <w:rPr>
                <w:b/>
              </w:rPr>
              <w:t>Response 1A</w:t>
            </w:r>
            <w:r w:rsidR="00DC500D">
              <w:rPr>
                <w:b/>
              </w:rPr>
              <w:t xml:space="preserve"> –same as Response 2, Session 1</w:t>
            </w:r>
          </w:p>
        </w:tc>
      </w:tr>
      <w:tr w:rsidR="00FB0D97" w14:paraId="3FF35037" w14:textId="77777777" w:rsidTr="00EC416C">
        <w:tc>
          <w:tcPr>
            <w:tcW w:w="1165" w:type="dxa"/>
          </w:tcPr>
          <w:p w14:paraId="755FF3AC" w14:textId="74592FAF" w:rsidR="00FB0D97" w:rsidRDefault="00FB0D97" w:rsidP="00C02D25">
            <w:r>
              <w:t>7A</w:t>
            </w:r>
          </w:p>
        </w:tc>
        <w:tc>
          <w:tcPr>
            <w:tcW w:w="2520" w:type="dxa"/>
          </w:tcPr>
          <w:p w14:paraId="7D13F867" w14:textId="6FB51743" w:rsidR="00FB0D97" w:rsidRDefault="00B11F0A" w:rsidP="00C02D25">
            <w:r>
              <w:t>Hear anything?</w:t>
            </w:r>
          </w:p>
        </w:tc>
        <w:tc>
          <w:tcPr>
            <w:tcW w:w="3327" w:type="dxa"/>
          </w:tcPr>
          <w:p w14:paraId="022D8F6B" w14:textId="0330C447" w:rsidR="00FB0D97" w:rsidRPr="00B11F0A" w:rsidRDefault="00B11F0A" w:rsidP="00C02D25">
            <w:pPr>
              <w:rPr>
                <w:rFonts w:ascii="Palatino" w:eastAsia="Times New Roman" w:hAnsi="Palatino"/>
                <w:color w:val="000000"/>
              </w:rPr>
            </w:pPr>
            <w:r w:rsidRPr="00B11F0A">
              <w:rPr>
                <w:rFonts w:ascii="Palatino" w:eastAsia="Times New Roman" w:hAnsi="Palatino"/>
                <w:color w:val="000000"/>
              </w:rPr>
              <w:t>You can't see any such thing.</w:t>
            </w:r>
          </w:p>
        </w:tc>
        <w:tc>
          <w:tcPr>
            <w:tcW w:w="2338" w:type="dxa"/>
          </w:tcPr>
          <w:p w14:paraId="28E3A30F" w14:textId="2640C41E" w:rsidR="00FB0D97" w:rsidRDefault="00B11F0A" w:rsidP="00C02D25">
            <w:pPr>
              <w:rPr>
                <w:b/>
              </w:rPr>
            </w:pPr>
            <w:r>
              <w:rPr>
                <w:b/>
              </w:rPr>
              <w:t xml:space="preserve">Rejection 6A- </w:t>
            </w:r>
            <w:r w:rsidRPr="00B11F0A">
              <w:t>see is in response to hear</w:t>
            </w:r>
          </w:p>
        </w:tc>
      </w:tr>
      <w:tr w:rsidR="00B11F0A" w14:paraId="1FC34AE7" w14:textId="77777777" w:rsidTr="00EC416C">
        <w:tc>
          <w:tcPr>
            <w:tcW w:w="1165" w:type="dxa"/>
          </w:tcPr>
          <w:p w14:paraId="4ACB3911" w14:textId="221D4168" w:rsidR="00B11F0A" w:rsidRDefault="00B11F0A" w:rsidP="00C02D25">
            <w:r>
              <w:t>8A</w:t>
            </w:r>
          </w:p>
        </w:tc>
        <w:tc>
          <w:tcPr>
            <w:tcW w:w="2520" w:type="dxa"/>
          </w:tcPr>
          <w:p w14:paraId="71591252" w14:textId="3C09DD5E" w:rsidR="00B11F0A" w:rsidRDefault="00913BAA" w:rsidP="00C02D25">
            <w:r>
              <w:t>Look OK?</w:t>
            </w:r>
          </w:p>
        </w:tc>
        <w:tc>
          <w:tcPr>
            <w:tcW w:w="3327" w:type="dxa"/>
          </w:tcPr>
          <w:p w14:paraId="0120C922" w14:textId="1EB3A037" w:rsidR="00B11F0A" w:rsidRPr="00DC500D" w:rsidRDefault="00DC500D" w:rsidP="00C02D25">
            <w:pPr>
              <w:rPr>
                <w:rFonts w:ascii="Palatino" w:eastAsia="Times New Roman" w:hAnsi="Palatino"/>
                <w:color w:val="000000"/>
              </w:rPr>
            </w:pPr>
            <w:r w:rsidRPr="00DC500D">
              <w:rPr>
                <w:rFonts w:ascii="Palatino" w:eastAsia="Times New Roman" w:hAnsi="Palatino"/>
                <w:color w:val="000000"/>
              </w:rPr>
              <w:t>I only understood you as far as wanting to look.</w:t>
            </w:r>
          </w:p>
        </w:tc>
        <w:tc>
          <w:tcPr>
            <w:tcW w:w="2338" w:type="dxa"/>
          </w:tcPr>
          <w:p w14:paraId="61D0BBD8" w14:textId="119E428F" w:rsidR="00B11F0A" w:rsidRDefault="00B268DE" w:rsidP="00C02D25">
            <w:pPr>
              <w:rPr>
                <w:b/>
              </w:rPr>
            </w:pPr>
            <w:r>
              <w:rPr>
                <w:b/>
              </w:rPr>
              <w:t xml:space="preserve">Response 2A – </w:t>
            </w:r>
            <w:r w:rsidRPr="00B268DE">
              <w:t>interpretive of the question</w:t>
            </w:r>
          </w:p>
        </w:tc>
      </w:tr>
      <w:tr w:rsidR="00EF77D8" w14:paraId="1D1591AC" w14:textId="77777777" w:rsidTr="00EC416C">
        <w:tc>
          <w:tcPr>
            <w:tcW w:w="1165" w:type="dxa"/>
          </w:tcPr>
          <w:p w14:paraId="47477A10" w14:textId="5F8240F5" w:rsidR="00EF77D8" w:rsidRDefault="00EF77D8" w:rsidP="00C02D25">
            <w:r>
              <w:t>9A</w:t>
            </w:r>
          </w:p>
        </w:tc>
        <w:tc>
          <w:tcPr>
            <w:tcW w:w="2520" w:type="dxa"/>
          </w:tcPr>
          <w:p w14:paraId="1C228DD5" w14:textId="5D070493" w:rsidR="00EF77D8" w:rsidRDefault="00EF77D8" w:rsidP="00C02D25">
            <w:r>
              <w:t>May I look at you?</w:t>
            </w:r>
          </w:p>
        </w:tc>
        <w:tc>
          <w:tcPr>
            <w:tcW w:w="3327" w:type="dxa"/>
          </w:tcPr>
          <w:p w14:paraId="74A7EBEF" w14:textId="7BADD531" w:rsidR="00EF77D8" w:rsidRPr="00DC500D" w:rsidRDefault="000458D5" w:rsidP="00C02D25">
            <w:pPr>
              <w:rPr>
                <w:rFonts w:ascii="Palatino" w:eastAsia="Times New Roman" w:hAnsi="Palatino"/>
                <w:color w:val="000000"/>
              </w:rPr>
            </w:pPr>
            <w:r>
              <w:rPr>
                <w:rFonts w:ascii="Palatino" w:eastAsia="Times New Roman" w:hAnsi="Palatino"/>
                <w:color w:val="000000"/>
              </w:rPr>
              <w:t>That’s not a verb I recognize</w:t>
            </w:r>
          </w:p>
        </w:tc>
        <w:tc>
          <w:tcPr>
            <w:tcW w:w="2338" w:type="dxa"/>
          </w:tcPr>
          <w:p w14:paraId="69131B92" w14:textId="79DB9130" w:rsidR="00EF77D8" w:rsidRDefault="00856409" w:rsidP="00C02D25">
            <w:pPr>
              <w:rPr>
                <w:b/>
              </w:rPr>
            </w:pPr>
            <w:r>
              <w:rPr>
                <w:b/>
              </w:rPr>
              <w:t>Rejection 7A</w:t>
            </w:r>
          </w:p>
        </w:tc>
      </w:tr>
      <w:tr w:rsidR="00332766" w14:paraId="4DB2010C" w14:textId="77777777" w:rsidTr="00EC416C">
        <w:tc>
          <w:tcPr>
            <w:tcW w:w="1165" w:type="dxa"/>
          </w:tcPr>
          <w:p w14:paraId="0C3CE105" w14:textId="40DF01DA" w:rsidR="00332766" w:rsidRDefault="00332766" w:rsidP="00C02D25">
            <w:r>
              <w:t>10A</w:t>
            </w:r>
          </w:p>
        </w:tc>
        <w:tc>
          <w:tcPr>
            <w:tcW w:w="2520" w:type="dxa"/>
          </w:tcPr>
          <w:p w14:paraId="16913AA3" w14:textId="21404BB2" w:rsidR="00332766" w:rsidRDefault="00332766" w:rsidP="00C02D25">
            <w:r>
              <w:t>Touch your arm</w:t>
            </w:r>
          </w:p>
        </w:tc>
        <w:tc>
          <w:tcPr>
            <w:tcW w:w="3327" w:type="dxa"/>
          </w:tcPr>
          <w:p w14:paraId="5C832D12" w14:textId="72488F18" w:rsidR="00332766" w:rsidRDefault="00A9609D" w:rsidP="00C02D25">
            <w:pPr>
              <w:rPr>
                <w:rFonts w:ascii="Palatino" w:eastAsia="Times New Roman" w:hAnsi="Palatino"/>
                <w:color w:val="000000"/>
              </w:rPr>
            </w:pPr>
            <w:r>
              <w:rPr>
                <w:rFonts w:ascii="Palatino" w:eastAsia="Times New Roman" w:hAnsi="Palatino"/>
                <w:color w:val="000000"/>
              </w:rPr>
              <w:t>You can’t see any such thing</w:t>
            </w:r>
          </w:p>
        </w:tc>
        <w:tc>
          <w:tcPr>
            <w:tcW w:w="2338" w:type="dxa"/>
          </w:tcPr>
          <w:p w14:paraId="2F64EBAC" w14:textId="04661D7E" w:rsidR="00332766" w:rsidRDefault="00A9609D" w:rsidP="00C02D25">
            <w:pPr>
              <w:rPr>
                <w:b/>
              </w:rPr>
            </w:pPr>
            <w:r>
              <w:rPr>
                <w:b/>
              </w:rPr>
              <w:t xml:space="preserve">Rejection 8A – </w:t>
            </w:r>
            <w:r w:rsidRPr="00A9609D">
              <w:t>seeing in response to touching</w:t>
            </w:r>
          </w:p>
        </w:tc>
      </w:tr>
      <w:tr w:rsidR="001C7B85" w14:paraId="191AB098" w14:textId="77777777" w:rsidTr="00EC416C">
        <w:tc>
          <w:tcPr>
            <w:tcW w:w="1165" w:type="dxa"/>
          </w:tcPr>
          <w:p w14:paraId="18790B7E" w14:textId="2FF58957" w:rsidR="001C7B85" w:rsidRDefault="001C7B85" w:rsidP="00C02D25">
            <w:r>
              <w:t>11A</w:t>
            </w:r>
          </w:p>
        </w:tc>
        <w:tc>
          <w:tcPr>
            <w:tcW w:w="2520" w:type="dxa"/>
          </w:tcPr>
          <w:p w14:paraId="76BA942C" w14:textId="7BDBDDC0" w:rsidR="001C7B85" w:rsidRDefault="001C7B85" w:rsidP="00C02D25">
            <w:r>
              <w:t>Touch face</w:t>
            </w:r>
          </w:p>
        </w:tc>
        <w:tc>
          <w:tcPr>
            <w:tcW w:w="3327" w:type="dxa"/>
          </w:tcPr>
          <w:p w14:paraId="6ED34D0C" w14:textId="5C9DE03D" w:rsidR="001C7B85" w:rsidRDefault="001C7B85" w:rsidP="00C02D25">
            <w:pPr>
              <w:rPr>
                <w:rFonts w:ascii="Palatino" w:eastAsia="Times New Roman" w:hAnsi="Palatino"/>
                <w:color w:val="000000"/>
              </w:rPr>
            </w:pPr>
            <w:r>
              <w:rPr>
                <w:rFonts w:ascii="Palatino" w:eastAsia="Times New Roman" w:hAnsi="Palatino"/>
                <w:color w:val="000000"/>
              </w:rPr>
              <w:t>You can’t see any such thing</w:t>
            </w:r>
          </w:p>
        </w:tc>
        <w:tc>
          <w:tcPr>
            <w:tcW w:w="2338" w:type="dxa"/>
          </w:tcPr>
          <w:p w14:paraId="3B3FC94F" w14:textId="548A7E2C" w:rsidR="001C7B85" w:rsidRDefault="001C7B85" w:rsidP="00C02D25">
            <w:pPr>
              <w:rPr>
                <w:b/>
              </w:rPr>
            </w:pPr>
            <w:r>
              <w:rPr>
                <w:b/>
              </w:rPr>
              <w:t xml:space="preserve">Rejection 9A – </w:t>
            </w:r>
            <w:r w:rsidRPr="001C7B85">
              <w:t>same as above</w:t>
            </w:r>
          </w:p>
        </w:tc>
      </w:tr>
      <w:tr w:rsidR="001C7B85" w14:paraId="569D3D18" w14:textId="77777777" w:rsidTr="00EC416C">
        <w:tc>
          <w:tcPr>
            <w:tcW w:w="1165" w:type="dxa"/>
          </w:tcPr>
          <w:p w14:paraId="4FC869C2" w14:textId="693DA898" w:rsidR="001C7B85" w:rsidRDefault="001C7B85" w:rsidP="00C02D25">
            <w:r>
              <w:t>12A</w:t>
            </w:r>
          </w:p>
        </w:tc>
        <w:tc>
          <w:tcPr>
            <w:tcW w:w="2520" w:type="dxa"/>
          </w:tcPr>
          <w:p w14:paraId="568E2A0A" w14:textId="7D79B81D" w:rsidR="001C7B85" w:rsidRDefault="001C7B85" w:rsidP="00C02D25">
            <w:r>
              <w:t>Touch your back</w:t>
            </w:r>
          </w:p>
        </w:tc>
        <w:tc>
          <w:tcPr>
            <w:tcW w:w="3327" w:type="dxa"/>
          </w:tcPr>
          <w:p w14:paraId="26EFB76C" w14:textId="41993C20" w:rsidR="001C7B85" w:rsidRDefault="001C7B85" w:rsidP="00C02D25">
            <w:pPr>
              <w:rPr>
                <w:rFonts w:ascii="Palatino" w:eastAsia="Times New Roman" w:hAnsi="Palatino"/>
                <w:color w:val="000000"/>
              </w:rPr>
            </w:pPr>
            <w:r>
              <w:rPr>
                <w:rFonts w:ascii="Palatino" w:eastAsia="Times New Roman" w:hAnsi="Palatino"/>
                <w:color w:val="000000"/>
              </w:rPr>
              <w:t>You can’t see any such thing</w:t>
            </w:r>
          </w:p>
        </w:tc>
        <w:tc>
          <w:tcPr>
            <w:tcW w:w="2338" w:type="dxa"/>
          </w:tcPr>
          <w:p w14:paraId="555C7264" w14:textId="71ED545C" w:rsidR="001C7B85" w:rsidRDefault="001C7B85" w:rsidP="00C02D25">
            <w:pPr>
              <w:rPr>
                <w:b/>
              </w:rPr>
            </w:pPr>
            <w:r>
              <w:rPr>
                <w:b/>
              </w:rPr>
              <w:t xml:space="preserve">Rejection 10A – </w:t>
            </w:r>
            <w:r w:rsidRPr="001C7B85">
              <w:t>same as above</w:t>
            </w:r>
          </w:p>
        </w:tc>
      </w:tr>
      <w:tr w:rsidR="001C7B85" w14:paraId="7BB8FAF3" w14:textId="77777777" w:rsidTr="00EC416C">
        <w:tc>
          <w:tcPr>
            <w:tcW w:w="1165" w:type="dxa"/>
          </w:tcPr>
          <w:p w14:paraId="10FEE9EE" w14:textId="02802D33" w:rsidR="001C7B85" w:rsidRDefault="001C7B85" w:rsidP="00C02D25">
            <w:r>
              <w:t>13A</w:t>
            </w:r>
          </w:p>
        </w:tc>
        <w:tc>
          <w:tcPr>
            <w:tcW w:w="2520" w:type="dxa"/>
          </w:tcPr>
          <w:p w14:paraId="1E6114EC" w14:textId="56CDF95D" w:rsidR="001C7B85" w:rsidRDefault="001C7B85" w:rsidP="00C02D25">
            <w:r>
              <w:t>Like the curtain</w:t>
            </w:r>
          </w:p>
        </w:tc>
        <w:tc>
          <w:tcPr>
            <w:tcW w:w="3327" w:type="dxa"/>
          </w:tcPr>
          <w:p w14:paraId="0D6C63D3" w14:textId="4C93DAF5" w:rsidR="001C7B85" w:rsidRDefault="001C7B85" w:rsidP="00C02D25">
            <w:pPr>
              <w:rPr>
                <w:rFonts w:ascii="Palatino" w:eastAsia="Times New Roman" w:hAnsi="Palatino"/>
                <w:color w:val="000000"/>
              </w:rPr>
            </w:pPr>
            <w:r>
              <w:rPr>
                <w:rFonts w:ascii="Palatino" w:eastAsia="Times New Roman" w:hAnsi="Palatino"/>
                <w:color w:val="000000"/>
              </w:rPr>
              <w:t>That’s not a verb I recognize</w:t>
            </w:r>
          </w:p>
        </w:tc>
        <w:tc>
          <w:tcPr>
            <w:tcW w:w="2338" w:type="dxa"/>
          </w:tcPr>
          <w:p w14:paraId="123E5113" w14:textId="33CD3F4B" w:rsidR="001C7B85" w:rsidRDefault="001C7B85" w:rsidP="00C02D25">
            <w:pPr>
              <w:rPr>
                <w:b/>
              </w:rPr>
            </w:pPr>
            <w:r>
              <w:rPr>
                <w:b/>
              </w:rPr>
              <w:t xml:space="preserve">Rejection 11A – </w:t>
            </w:r>
            <w:r w:rsidRPr="001C7B85">
              <w:t>back to verbs</w:t>
            </w:r>
          </w:p>
        </w:tc>
      </w:tr>
      <w:tr w:rsidR="001C7B85" w14:paraId="5D0D82DF" w14:textId="77777777" w:rsidTr="00EC416C">
        <w:tc>
          <w:tcPr>
            <w:tcW w:w="1165" w:type="dxa"/>
          </w:tcPr>
          <w:p w14:paraId="7AF2CACE" w14:textId="6A6288F7" w:rsidR="001C7B85" w:rsidRDefault="001C7B85" w:rsidP="00C02D25">
            <w:r>
              <w:t>14A</w:t>
            </w:r>
          </w:p>
        </w:tc>
        <w:tc>
          <w:tcPr>
            <w:tcW w:w="2520" w:type="dxa"/>
          </w:tcPr>
          <w:p w14:paraId="4F5B48FB" w14:textId="52D9277D" w:rsidR="001C7B85" w:rsidRDefault="001C7B85" w:rsidP="00C02D25">
            <w:r>
              <w:t>Touch my arm?</w:t>
            </w:r>
          </w:p>
        </w:tc>
        <w:tc>
          <w:tcPr>
            <w:tcW w:w="3327" w:type="dxa"/>
          </w:tcPr>
          <w:p w14:paraId="7C0BB799" w14:textId="656E0BE8" w:rsidR="001C7B85" w:rsidRDefault="001C7B85" w:rsidP="00C02D25">
            <w:pPr>
              <w:rPr>
                <w:rFonts w:ascii="Palatino" w:eastAsia="Times New Roman" w:hAnsi="Palatino"/>
                <w:color w:val="000000"/>
              </w:rPr>
            </w:pPr>
            <w:r>
              <w:rPr>
                <w:rFonts w:ascii="Palatino" w:eastAsia="Times New Roman" w:hAnsi="Palatino"/>
                <w:color w:val="000000"/>
              </w:rPr>
              <w:t>You can’t see any such thing</w:t>
            </w:r>
          </w:p>
        </w:tc>
        <w:tc>
          <w:tcPr>
            <w:tcW w:w="2338" w:type="dxa"/>
          </w:tcPr>
          <w:p w14:paraId="688F506E" w14:textId="0F9F58B1" w:rsidR="001C7B85" w:rsidRDefault="001C7B85" w:rsidP="00C02D25">
            <w:pPr>
              <w:rPr>
                <w:b/>
              </w:rPr>
            </w:pPr>
            <w:r>
              <w:rPr>
                <w:b/>
              </w:rPr>
              <w:t xml:space="preserve">Rejection 12A – </w:t>
            </w:r>
            <w:r w:rsidRPr="001C7B85">
              <w:t>see in response to touch</w:t>
            </w:r>
          </w:p>
        </w:tc>
      </w:tr>
      <w:tr w:rsidR="00DF7346" w14:paraId="4A150063" w14:textId="77777777" w:rsidTr="00DF7346">
        <w:trPr>
          <w:trHeight w:val="251"/>
        </w:trPr>
        <w:tc>
          <w:tcPr>
            <w:tcW w:w="1165" w:type="dxa"/>
          </w:tcPr>
          <w:p w14:paraId="09DDDA35" w14:textId="22BCA983" w:rsidR="00DF7346" w:rsidRDefault="00DF7346" w:rsidP="00C02D25">
            <w:r>
              <w:t>15A</w:t>
            </w:r>
          </w:p>
        </w:tc>
        <w:tc>
          <w:tcPr>
            <w:tcW w:w="2520" w:type="dxa"/>
          </w:tcPr>
          <w:p w14:paraId="1F08D4EF" w14:textId="7A4E8689" w:rsidR="00DF7346" w:rsidRDefault="00DF7346" w:rsidP="00C02D25">
            <w:r>
              <w:t>See the window</w:t>
            </w:r>
          </w:p>
        </w:tc>
        <w:tc>
          <w:tcPr>
            <w:tcW w:w="3327" w:type="dxa"/>
          </w:tcPr>
          <w:p w14:paraId="30DD98B6" w14:textId="357BC47A" w:rsidR="00DF7346" w:rsidRDefault="00DF7346" w:rsidP="00C02D25">
            <w:pPr>
              <w:rPr>
                <w:rFonts w:ascii="Palatino" w:eastAsia="Times New Roman" w:hAnsi="Palatino"/>
                <w:color w:val="000000"/>
              </w:rPr>
            </w:pPr>
            <w:r>
              <w:rPr>
                <w:rFonts w:ascii="Palatino" w:eastAsia="Times New Roman" w:hAnsi="Palatino"/>
                <w:color w:val="000000"/>
              </w:rPr>
              <w:t>That’s not a verb I recognize</w:t>
            </w:r>
          </w:p>
        </w:tc>
        <w:tc>
          <w:tcPr>
            <w:tcW w:w="2338" w:type="dxa"/>
          </w:tcPr>
          <w:p w14:paraId="40384753" w14:textId="4B05A8EF" w:rsidR="00DF7346" w:rsidRDefault="00EF5721" w:rsidP="00C02D25">
            <w:pPr>
              <w:rPr>
                <w:b/>
              </w:rPr>
            </w:pPr>
            <w:r>
              <w:rPr>
                <w:b/>
              </w:rPr>
              <w:t>Rejection 13A -</w:t>
            </w:r>
          </w:p>
        </w:tc>
      </w:tr>
      <w:tr w:rsidR="00EF5721" w14:paraId="58029AFF" w14:textId="77777777" w:rsidTr="00DF7346">
        <w:trPr>
          <w:trHeight w:val="251"/>
        </w:trPr>
        <w:tc>
          <w:tcPr>
            <w:tcW w:w="1165" w:type="dxa"/>
          </w:tcPr>
          <w:p w14:paraId="3DD4136F" w14:textId="77010519" w:rsidR="00EF5721" w:rsidRDefault="00EF5721" w:rsidP="00C02D25">
            <w:r>
              <w:t>16A</w:t>
            </w:r>
          </w:p>
        </w:tc>
        <w:tc>
          <w:tcPr>
            <w:tcW w:w="2520" w:type="dxa"/>
          </w:tcPr>
          <w:p w14:paraId="0BFA5D19" w14:textId="4B95C88A" w:rsidR="00EF5721" w:rsidRDefault="00DF3A00" w:rsidP="00C02D25">
            <w:r>
              <w:t>Hear anything</w:t>
            </w:r>
          </w:p>
        </w:tc>
        <w:tc>
          <w:tcPr>
            <w:tcW w:w="3327" w:type="dxa"/>
          </w:tcPr>
          <w:p w14:paraId="1ED23E68" w14:textId="35EB202C" w:rsidR="00EF5721" w:rsidRDefault="00DF3A00" w:rsidP="00C02D25">
            <w:pPr>
              <w:rPr>
                <w:rFonts w:ascii="Palatino" w:eastAsia="Times New Roman" w:hAnsi="Palatino"/>
                <w:color w:val="000000"/>
              </w:rPr>
            </w:pPr>
            <w:r>
              <w:rPr>
                <w:rFonts w:ascii="Palatino" w:eastAsia="Times New Roman" w:hAnsi="Palatino"/>
                <w:color w:val="000000"/>
              </w:rPr>
              <w:t>You can’t see any such thing</w:t>
            </w:r>
          </w:p>
        </w:tc>
        <w:tc>
          <w:tcPr>
            <w:tcW w:w="2338" w:type="dxa"/>
          </w:tcPr>
          <w:p w14:paraId="02B0E9B6" w14:textId="30AA18F6" w:rsidR="00EF5721" w:rsidRDefault="007E6595" w:rsidP="00C02D25">
            <w:pPr>
              <w:rPr>
                <w:b/>
              </w:rPr>
            </w:pPr>
            <w:r>
              <w:rPr>
                <w:b/>
              </w:rPr>
              <w:t xml:space="preserve">Rejection 14A – </w:t>
            </w:r>
            <w:r w:rsidRPr="007E6595">
              <w:t>see in response to hear</w:t>
            </w:r>
          </w:p>
        </w:tc>
      </w:tr>
    </w:tbl>
    <w:p w14:paraId="5B31AF1D" w14:textId="77777777" w:rsidR="002F7829" w:rsidRDefault="002F7829" w:rsidP="00C02D25"/>
    <w:p w14:paraId="1A0B45F4" w14:textId="77777777" w:rsidR="003771FC" w:rsidRDefault="003771FC" w:rsidP="002E3FCB">
      <w:pPr>
        <w:jc w:val="both"/>
      </w:pPr>
    </w:p>
    <w:p w14:paraId="2328CA46" w14:textId="77777777" w:rsidR="00E132A3" w:rsidRDefault="00E132A3">
      <w:r>
        <w:br w:type="page"/>
      </w:r>
    </w:p>
    <w:p w14:paraId="0094B227" w14:textId="3B6EC282" w:rsidR="00ED3C7C" w:rsidRDefault="002B1CCF" w:rsidP="00ED3C7C">
      <w:pPr>
        <w:jc w:val="center"/>
      </w:pPr>
      <w:r>
        <w:lastRenderedPageBreak/>
        <w:t>Session #3</w:t>
      </w:r>
      <w:r w:rsidR="00ED3C7C">
        <w:t xml:space="preserve"> 6-28-2017</w:t>
      </w:r>
    </w:p>
    <w:p w14:paraId="3D876AFF" w14:textId="77777777" w:rsidR="003771FC" w:rsidRDefault="003771FC" w:rsidP="00ED3C7C">
      <w:pPr>
        <w:jc w:val="center"/>
      </w:pPr>
    </w:p>
    <w:tbl>
      <w:tblPr>
        <w:tblStyle w:val="TableGrid"/>
        <w:tblW w:w="0" w:type="auto"/>
        <w:tblLook w:val="04A0" w:firstRow="1" w:lastRow="0" w:firstColumn="1" w:lastColumn="0" w:noHBand="0" w:noVBand="1"/>
      </w:tblPr>
      <w:tblGrid>
        <w:gridCol w:w="2155"/>
        <w:gridCol w:w="2519"/>
        <w:gridCol w:w="2338"/>
        <w:gridCol w:w="2338"/>
      </w:tblGrid>
      <w:tr w:rsidR="00FB57E3" w14:paraId="6CAF14F6" w14:textId="77777777" w:rsidTr="00FB57E3">
        <w:tc>
          <w:tcPr>
            <w:tcW w:w="2155" w:type="dxa"/>
          </w:tcPr>
          <w:p w14:paraId="41907D5C" w14:textId="70FD06B2" w:rsidR="00F64F71" w:rsidRDefault="00F64F71" w:rsidP="00F64F71">
            <w:r w:rsidRPr="003771FC">
              <w:rPr>
                <w:b/>
              </w:rPr>
              <w:t>Question</w:t>
            </w:r>
            <w:r w:rsidR="00094A8E">
              <w:rPr>
                <w:b/>
              </w:rPr>
              <w:t>/Prompt</w:t>
            </w:r>
            <w:r w:rsidRPr="003771FC">
              <w:rPr>
                <w:b/>
              </w:rPr>
              <w:t xml:space="preserve"> Number</w:t>
            </w:r>
          </w:p>
        </w:tc>
        <w:tc>
          <w:tcPr>
            <w:tcW w:w="2519" w:type="dxa"/>
          </w:tcPr>
          <w:p w14:paraId="5F260DC2" w14:textId="43D6A2B4" w:rsidR="00F64F71" w:rsidRDefault="00F64F71" w:rsidP="00F64F71">
            <w:r w:rsidRPr="003771FC">
              <w:rPr>
                <w:b/>
              </w:rPr>
              <w:t>Question</w:t>
            </w:r>
            <w:r>
              <w:rPr>
                <w:b/>
              </w:rPr>
              <w:t xml:space="preserve"> or prompt </w:t>
            </w:r>
          </w:p>
        </w:tc>
        <w:tc>
          <w:tcPr>
            <w:tcW w:w="2338" w:type="dxa"/>
          </w:tcPr>
          <w:p w14:paraId="51EAB56D" w14:textId="1C2CA2AB" w:rsidR="00F64F71" w:rsidRDefault="00F64F71" w:rsidP="00F64F71">
            <w:r w:rsidRPr="003771FC">
              <w:rPr>
                <w:b/>
              </w:rPr>
              <w:t>Response</w:t>
            </w:r>
          </w:p>
        </w:tc>
        <w:tc>
          <w:tcPr>
            <w:tcW w:w="2338" w:type="dxa"/>
          </w:tcPr>
          <w:p w14:paraId="343EEA4B" w14:textId="77693456" w:rsidR="00F64F71" w:rsidRDefault="00F64F71" w:rsidP="00F64F71">
            <w:r>
              <w:rPr>
                <w:b/>
              </w:rPr>
              <w:t>Side notes</w:t>
            </w:r>
          </w:p>
        </w:tc>
      </w:tr>
      <w:tr w:rsidR="00FB57E3" w14:paraId="2A2A46B9" w14:textId="77777777" w:rsidTr="00FB57E3">
        <w:tc>
          <w:tcPr>
            <w:tcW w:w="2155" w:type="dxa"/>
          </w:tcPr>
          <w:p w14:paraId="13C419C8" w14:textId="394A0073" w:rsidR="00F64F71" w:rsidRDefault="000A124D" w:rsidP="00F64F71">
            <w:r>
              <w:t>1B</w:t>
            </w:r>
          </w:p>
        </w:tc>
        <w:tc>
          <w:tcPr>
            <w:tcW w:w="2519" w:type="dxa"/>
          </w:tcPr>
          <w:p w14:paraId="651DBD3C" w14:textId="72347FB7" w:rsidR="00F64F71" w:rsidRDefault="00E132A3" w:rsidP="00F64F71">
            <w:r>
              <w:t>Touch the curtain</w:t>
            </w:r>
          </w:p>
        </w:tc>
        <w:tc>
          <w:tcPr>
            <w:tcW w:w="2338" w:type="dxa"/>
          </w:tcPr>
          <w:p w14:paraId="40F18DC0" w14:textId="7E0FB3B9" w:rsidR="00F64F71" w:rsidRPr="00E132A3" w:rsidRDefault="00E132A3" w:rsidP="00F64F71">
            <w:r w:rsidRPr="00E132A3">
              <w:rPr>
                <w:rFonts w:ascii="Palatino" w:eastAsia="Times New Roman" w:hAnsi="Palatino"/>
                <w:color w:val="000000"/>
              </w:rPr>
              <w:t>It does look invitingly fuzzy.  Fiddling with the accoutrements of an installation is considered poor form, however.</w:t>
            </w:r>
          </w:p>
        </w:tc>
        <w:tc>
          <w:tcPr>
            <w:tcW w:w="2338" w:type="dxa"/>
          </w:tcPr>
          <w:p w14:paraId="0DD7C842" w14:textId="6EE4991F" w:rsidR="00F64F71" w:rsidRPr="00D71FCC" w:rsidRDefault="00E132A3" w:rsidP="00F64F71">
            <w:pPr>
              <w:rPr>
                <w:b/>
              </w:rPr>
            </w:pPr>
            <w:r w:rsidRPr="00D71FCC">
              <w:rPr>
                <w:b/>
              </w:rPr>
              <w:t>Response 1B</w:t>
            </w:r>
          </w:p>
        </w:tc>
      </w:tr>
      <w:tr w:rsidR="00FB57E3" w14:paraId="70A93D51" w14:textId="77777777" w:rsidTr="00FB57E3">
        <w:tc>
          <w:tcPr>
            <w:tcW w:w="2155" w:type="dxa"/>
          </w:tcPr>
          <w:p w14:paraId="32E7EA45" w14:textId="52D33538" w:rsidR="00F64F71" w:rsidRDefault="00E132A3" w:rsidP="00F64F71">
            <w:r>
              <w:t>2B</w:t>
            </w:r>
          </w:p>
        </w:tc>
        <w:tc>
          <w:tcPr>
            <w:tcW w:w="2519" w:type="dxa"/>
          </w:tcPr>
          <w:p w14:paraId="0613225A" w14:textId="0BAD8209" w:rsidR="00F64F71" w:rsidRDefault="00E132A3" w:rsidP="00F64F71">
            <w:r>
              <w:t>Touch the pedestal</w:t>
            </w:r>
          </w:p>
        </w:tc>
        <w:tc>
          <w:tcPr>
            <w:tcW w:w="2338" w:type="dxa"/>
          </w:tcPr>
          <w:p w14:paraId="27197C89" w14:textId="20FE573A" w:rsidR="00F64F71" w:rsidRPr="00AA6D1A" w:rsidRDefault="00E132A3" w:rsidP="00F64F71">
            <w:r w:rsidRPr="00AA6D1A">
              <w:rPr>
                <w:rFonts w:ascii="Palatino" w:eastAsia="Times New Roman" w:hAnsi="Palatino"/>
                <w:color w:val="000000"/>
              </w:rPr>
              <w:t>That kind of interaction with the installation would earn you a lasting reputation for eccentricity, were you to be caught at it.</w:t>
            </w:r>
            <w:r w:rsidRPr="00AA6D1A">
              <w:rPr>
                <w:rFonts w:ascii="Palatino" w:eastAsia="Times New Roman" w:hAnsi="Palatino"/>
                <w:color w:val="000000"/>
              </w:rPr>
              <w:br/>
            </w:r>
            <w:r w:rsidRPr="00AA6D1A">
              <w:rPr>
                <w:rFonts w:ascii="Palatino" w:eastAsia="Times New Roman" w:hAnsi="Palatino"/>
                <w:color w:val="000000"/>
              </w:rPr>
              <w:br/>
              <w:t>"You might try speaking to me," she prompts.  "It's not polite merely to stare.  And I've gotten very bored, standing here."</w:t>
            </w:r>
            <w:r w:rsidRPr="00AA6D1A">
              <w:rPr>
                <w:rFonts w:ascii="Palatino" w:eastAsia="Times New Roman" w:hAnsi="Palatino"/>
                <w:color w:val="000000"/>
              </w:rPr>
              <w:br/>
            </w:r>
            <w:r w:rsidRPr="00AA6D1A">
              <w:rPr>
                <w:rFonts w:ascii="Palatino" w:eastAsia="Times New Roman" w:hAnsi="Palatino"/>
                <w:color w:val="000000"/>
              </w:rPr>
              <w:br/>
              <w:t>(An attempt to engage the audience -- the proactive element...  you frame the words for your review, but you find that you can't get as far as a complete first sentence.  There's something more here; anxious, chilly, visceral.  Better pay attention.)</w:t>
            </w:r>
            <w:r w:rsidRPr="00AA6D1A">
              <w:rPr>
                <w:rFonts w:ascii="Palatino" w:eastAsia="Times New Roman" w:hAnsi="Palatino"/>
                <w:color w:val="000000"/>
              </w:rPr>
              <w:br/>
            </w:r>
          </w:p>
        </w:tc>
        <w:tc>
          <w:tcPr>
            <w:tcW w:w="2338" w:type="dxa"/>
          </w:tcPr>
          <w:p w14:paraId="17CB6332" w14:textId="705B85C7" w:rsidR="00F64F71" w:rsidRDefault="00B47BA5" w:rsidP="00F64F71">
            <w:r w:rsidRPr="00D71FCC">
              <w:rPr>
                <w:b/>
              </w:rPr>
              <w:t>Response 2B –</w:t>
            </w:r>
            <w:r>
              <w:t xml:space="preserve"> Suggestion and admonition </w:t>
            </w:r>
          </w:p>
        </w:tc>
      </w:tr>
      <w:tr w:rsidR="002F39FB" w14:paraId="2A0421E3" w14:textId="77777777" w:rsidTr="00FB57E3">
        <w:tc>
          <w:tcPr>
            <w:tcW w:w="2155" w:type="dxa"/>
          </w:tcPr>
          <w:p w14:paraId="2DD0293E" w14:textId="7B94BFA7" w:rsidR="002F39FB" w:rsidRDefault="002F39FB" w:rsidP="00F64F71">
            <w:r>
              <w:t>3B</w:t>
            </w:r>
          </w:p>
        </w:tc>
        <w:tc>
          <w:tcPr>
            <w:tcW w:w="2519" w:type="dxa"/>
          </w:tcPr>
          <w:p w14:paraId="25CAF176" w14:textId="148960BB" w:rsidR="002F39FB" w:rsidRDefault="002F39FB" w:rsidP="00F64F71">
            <w:r>
              <w:t>See any door</w:t>
            </w:r>
          </w:p>
        </w:tc>
        <w:tc>
          <w:tcPr>
            <w:tcW w:w="2338" w:type="dxa"/>
          </w:tcPr>
          <w:p w14:paraId="759E0FB6" w14:textId="649FA6BA" w:rsidR="002F39FB" w:rsidRPr="00586E75" w:rsidRDefault="00586E75" w:rsidP="00F64F71">
            <w:pPr>
              <w:rPr>
                <w:rFonts w:ascii="Palatino" w:eastAsia="Times New Roman" w:hAnsi="Palatino"/>
                <w:color w:val="000000"/>
              </w:rPr>
            </w:pPr>
            <w:r w:rsidRPr="00586E75">
              <w:rPr>
                <w:rFonts w:ascii="Palatino" w:eastAsia="Times New Roman" w:hAnsi="Palatino"/>
                <w:color w:val="000000"/>
              </w:rPr>
              <w:t>That's not a verb I recognize.</w:t>
            </w:r>
          </w:p>
        </w:tc>
        <w:tc>
          <w:tcPr>
            <w:tcW w:w="2338" w:type="dxa"/>
          </w:tcPr>
          <w:p w14:paraId="4BCD9CC5" w14:textId="78E2AF49" w:rsidR="002F39FB" w:rsidRPr="00D71FCC" w:rsidRDefault="00586E75" w:rsidP="00F64F71">
            <w:pPr>
              <w:rPr>
                <w:b/>
              </w:rPr>
            </w:pPr>
            <w:r w:rsidRPr="00D71FCC">
              <w:rPr>
                <w:b/>
              </w:rPr>
              <w:t xml:space="preserve">Rejection </w:t>
            </w:r>
            <w:r w:rsidR="0072095A" w:rsidRPr="00D71FCC">
              <w:rPr>
                <w:b/>
              </w:rPr>
              <w:t>1B</w:t>
            </w:r>
          </w:p>
        </w:tc>
      </w:tr>
      <w:tr w:rsidR="0072095A" w14:paraId="4FDBCD16" w14:textId="77777777" w:rsidTr="00FB57E3">
        <w:tc>
          <w:tcPr>
            <w:tcW w:w="2155" w:type="dxa"/>
          </w:tcPr>
          <w:p w14:paraId="5AEF2984" w14:textId="3E579E3B" w:rsidR="0072095A" w:rsidRDefault="0072095A" w:rsidP="00F64F71">
            <w:r>
              <w:lastRenderedPageBreak/>
              <w:t>4B</w:t>
            </w:r>
          </w:p>
        </w:tc>
        <w:tc>
          <w:tcPr>
            <w:tcW w:w="2519" w:type="dxa"/>
          </w:tcPr>
          <w:p w14:paraId="24188F7C" w14:textId="1FC18D44" w:rsidR="0072095A" w:rsidRDefault="00A01EF3" w:rsidP="00F64F71">
            <w:r>
              <w:t>Hear any sounds</w:t>
            </w:r>
          </w:p>
        </w:tc>
        <w:tc>
          <w:tcPr>
            <w:tcW w:w="2338" w:type="dxa"/>
          </w:tcPr>
          <w:p w14:paraId="5D455C6A" w14:textId="5F551F33" w:rsidR="0072095A" w:rsidRPr="00A01EF3" w:rsidRDefault="00A01EF3" w:rsidP="00F64F71">
            <w:pPr>
              <w:rPr>
                <w:rFonts w:ascii="Palatino" w:eastAsia="Times New Roman" w:hAnsi="Palatino"/>
                <w:color w:val="000000"/>
              </w:rPr>
            </w:pPr>
            <w:r w:rsidRPr="00A01EF3">
              <w:rPr>
                <w:rFonts w:ascii="Palatino" w:eastAsia="Times New Roman" w:hAnsi="Palatino"/>
                <w:color w:val="000000"/>
              </w:rPr>
              <w:t>You can't see any such thing.</w:t>
            </w:r>
          </w:p>
        </w:tc>
        <w:tc>
          <w:tcPr>
            <w:tcW w:w="2338" w:type="dxa"/>
          </w:tcPr>
          <w:p w14:paraId="48F73C94" w14:textId="6DF37246" w:rsidR="0072095A" w:rsidRDefault="00A01EF3" w:rsidP="00F64F71">
            <w:r w:rsidRPr="00D71FCC">
              <w:rPr>
                <w:b/>
              </w:rPr>
              <w:t xml:space="preserve">Rejection 2B </w:t>
            </w:r>
            <w:r>
              <w:t>– rejection adopts see in response to a hear question.</w:t>
            </w:r>
          </w:p>
        </w:tc>
      </w:tr>
      <w:tr w:rsidR="00820F93" w14:paraId="2B357C5B" w14:textId="77777777" w:rsidTr="00FB57E3">
        <w:tc>
          <w:tcPr>
            <w:tcW w:w="2155" w:type="dxa"/>
          </w:tcPr>
          <w:p w14:paraId="5BCACD5B" w14:textId="3DF0859A" w:rsidR="00820F93" w:rsidRDefault="00820F93" w:rsidP="00F64F71">
            <w:r>
              <w:t>5B</w:t>
            </w:r>
          </w:p>
        </w:tc>
        <w:tc>
          <w:tcPr>
            <w:tcW w:w="2519" w:type="dxa"/>
          </w:tcPr>
          <w:p w14:paraId="0E34FD05" w14:textId="74E3983C" w:rsidR="00820F93" w:rsidRDefault="00820F93" w:rsidP="00F64F71">
            <w:r>
              <w:t>Smell perfume</w:t>
            </w:r>
          </w:p>
        </w:tc>
        <w:tc>
          <w:tcPr>
            <w:tcW w:w="2338" w:type="dxa"/>
          </w:tcPr>
          <w:p w14:paraId="21DB5DF1" w14:textId="057D948F" w:rsidR="00820F93" w:rsidRPr="00820F93" w:rsidRDefault="00820F93" w:rsidP="00F64F71">
            <w:pPr>
              <w:rPr>
                <w:rFonts w:ascii="Palatino" w:eastAsia="Times New Roman" w:hAnsi="Palatino"/>
                <w:color w:val="000000"/>
              </w:rPr>
            </w:pPr>
            <w:r w:rsidRPr="00820F93">
              <w:rPr>
                <w:rFonts w:ascii="Palatino" w:eastAsia="Times New Roman" w:hAnsi="Palatino"/>
                <w:color w:val="000000"/>
              </w:rPr>
              <w:t>You can't see any such thing.</w:t>
            </w:r>
            <w:r w:rsidRPr="00820F93">
              <w:rPr>
                <w:rFonts w:ascii="Palatino" w:eastAsia="Times New Roman" w:hAnsi="Palatino"/>
                <w:color w:val="000000"/>
              </w:rPr>
              <w:br/>
            </w:r>
          </w:p>
        </w:tc>
        <w:tc>
          <w:tcPr>
            <w:tcW w:w="2338" w:type="dxa"/>
          </w:tcPr>
          <w:p w14:paraId="77AFB812" w14:textId="4369EC0C" w:rsidR="00820F93" w:rsidRDefault="00820F93" w:rsidP="00820F93">
            <w:r w:rsidRPr="00D71FCC">
              <w:rPr>
                <w:b/>
              </w:rPr>
              <w:t xml:space="preserve">Rejection 3B </w:t>
            </w:r>
            <w:r>
              <w:t xml:space="preserve"> - response involves sight and not smell</w:t>
            </w:r>
          </w:p>
        </w:tc>
      </w:tr>
      <w:tr w:rsidR="00820F93" w14:paraId="68CC3867" w14:textId="77777777" w:rsidTr="00FB57E3">
        <w:tc>
          <w:tcPr>
            <w:tcW w:w="2155" w:type="dxa"/>
          </w:tcPr>
          <w:p w14:paraId="45A7CF77" w14:textId="3B5A8CFC" w:rsidR="00820F93" w:rsidRDefault="00C777AB" w:rsidP="00F64F71">
            <w:r>
              <w:t>6B</w:t>
            </w:r>
          </w:p>
        </w:tc>
        <w:tc>
          <w:tcPr>
            <w:tcW w:w="2519" w:type="dxa"/>
          </w:tcPr>
          <w:p w14:paraId="51CEE8E3" w14:textId="0EED7EFC" w:rsidR="00820F93" w:rsidRDefault="00D71FCC" w:rsidP="00F64F71">
            <w:r>
              <w:t>Taste anything</w:t>
            </w:r>
          </w:p>
        </w:tc>
        <w:tc>
          <w:tcPr>
            <w:tcW w:w="2338" w:type="dxa"/>
          </w:tcPr>
          <w:p w14:paraId="09C93272" w14:textId="4C3B3F43" w:rsidR="00820F93" w:rsidRPr="00820F93" w:rsidRDefault="00E3583F" w:rsidP="00E3583F">
            <w:pPr>
              <w:rPr>
                <w:rFonts w:ascii="Palatino" w:eastAsia="Times New Roman" w:hAnsi="Palatino"/>
                <w:color w:val="000000"/>
              </w:rPr>
            </w:pPr>
            <w:r w:rsidRPr="00E3583F">
              <w:rPr>
                <w:rFonts w:ascii="Palatino" w:eastAsia="Times New Roman" w:hAnsi="Palatino"/>
                <w:color w:val="000000"/>
              </w:rPr>
              <w:t>You can't see any such thing</w:t>
            </w:r>
            <w:r w:rsidRPr="000F151E">
              <w:rPr>
                <w:rFonts w:ascii="Palatino" w:eastAsia="Times New Roman" w:hAnsi="Palatino"/>
                <w:color w:val="000000"/>
                <w:sz w:val="22"/>
                <w:szCs w:val="22"/>
              </w:rPr>
              <w:t>.</w:t>
            </w:r>
          </w:p>
        </w:tc>
        <w:tc>
          <w:tcPr>
            <w:tcW w:w="2338" w:type="dxa"/>
          </w:tcPr>
          <w:p w14:paraId="06A0FB10" w14:textId="4CC6D4CE" w:rsidR="00820F93" w:rsidRPr="00E3583F" w:rsidRDefault="00E3583F" w:rsidP="00820F93">
            <w:pPr>
              <w:rPr>
                <w:b/>
              </w:rPr>
            </w:pPr>
            <w:r w:rsidRPr="00E3583F">
              <w:rPr>
                <w:b/>
              </w:rPr>
              <w:t>Rejection 4B</w:t>
            </w:r>
            <w:r>
              <w:rPr>
                <w:b/>
              </w:rPr>
              <w:t xml:space="preserve"> – </w:t>
            </w:r>
            <w:r w:rsidRPr="00686E43">
              <w:t>see in response to a taste question</w:t>
            </w:r>
          </w:p>
        </w:tc>
      </w:tr>
      <w:tr w:rsidR="00686E43" w14:paraId="63D3E2AD" w14:textId="77777777" w:rsidTr="00FB57E3">
        <w:tc>
          <w:tcPr>
            <w:tcW w:w="2155" w:type="dxa"/>
          </w:tcPr>
          <w:p w14:paraId="69F52495" w14:textId="52AC039A" w:rsidR="00686E43" w:rsidRDefault="00686E43" w:rsidP="00F64F71">
            <w:r>
              <w:t>7B</w:t>
            </w:r>
          </w:p>
        </w:tc>
        <w:tc>
          <w:tcPr>
            <w:tcW w:w="2519" w:type="dxa"/>
          </w:tcPr>
          <w:p w14:paraId="7C895898" w14:textId="2C131558" w:rsidR="00686E43" w:rsidRDefault="00686E43" w:rsidP="00F64F71">
            <w:r>
              <w:t>Touch my arm</w:t>
            </w:r>
          </w:p>
        </w:tc>
        <w:tc>
          <w:tcPr>
            <w:tcW w:w="2338" w:type="dxa"/>
          </w:tcPr>
          <w:p w14:paraId="3C18B1B6" w14:textId="44D5987D" w:rsidR="00686E43" w:rsidRPr="00686E43" w:rsidRDefault="00686E43" w:rsidP="00E3583F">
            <w:pPr>
              <w:rPr>
                <w:rFonts w:ascii="Palatino" w:eastAsia="Times New Roman" w:hAnsi="Palatino"/>
                <w:color w:val="000000"/>
              </w:rPr>
            </w:pPr>
            <w:r w:rsidRPr="00686E43">
              <w:rPr>
                <w:rFonts w:ascii="Palatino" w:eastAsia="Times New Roman" w:hAnsi="Palatino"/>
                <w:color w:val="000000"/>
              </w:rPr>
              <w:t>Her skin is smooth and warm, though it lacks the velvety finish of a Hazar; no flaws, no hair, and the musculature underneath is fairly soft.</w:t>
            </w:r>
          </w:p>
        </w:tc>
        <w:tc>
          <w:tcPr>
            <w:tcW w:w="2338" w:type="dxa"/>
          </w:tcPr>
          <w:p w14:paraId="1A665B93" w14:textId="608CF690" w:rsidR="00686E43" w:rsidRPr="00E3583F" w:rsidRDefault="00686E43" w:rsidP="00820F93">
            <w:pPr>
              <w:rPr>
                <w:b/>
              </w:rPr>
            </w:pPr>
            <w:r>
              <w:rPr>
                <w:b/>
              </w:rPr>
              <w:t xml:space="preserve">Response 3B – </w:t>
            </w:r>
            <w:r w:rsidRPr="00686E43">
              <w:t xml:space="preserve">describes </w:t>
            </w:r>
            <w:r w:rsidR="00D35680">
              <w:t xml:space="preserve">Galatea’s skin in either the player’s or the author’s voice; it’s </w:t>
            </w:r>
            <w:r w:rsidR="00D35680" w:rsidRPr="00D35680">
              <w:rPr>
                <w:b/>
              </w:rPr>
              <w:t>her skin</w:t>
            </w:r>
            <w:r w:rsidR="00D35680">
              <w:t>, not my skin.</w:t>
            </w:r>
          </w:p>
        </w:tc>
      </w:tr>
      <w:tr w:rsidR="00D35680" w14:paraId="6BB3F39B" w14:textId="77777777" w:rsidTr="00FB57E3">
        <w:tc>
          <w:tcPr>
            <w:tcW w:w="2155" w:type="dxa"/>
          </w:tcPr>
          <w:p w14:paraId="06C7B886" w14:textId="30660585" w:rsidR="00D35680" w:rsidRDefault="00D35680" w:rsidP="00F64F71">
            <w:r>
              <w:t>8B</w:t>
            </w:r>
            <w:r w:rsidR="00D8628B">
              <w:t xml:space="preserve"> </w:t>
            </w:r>
          </w:p>
        </w:tc>
        <w:tc>
          <w:tcPr>
            <w:tcW w:w="2519" w:type="dxa"/>
          </w:tcPr>
          <w:p w14:paraId="36FE9FE5" w14:textId="54EE9389" w:rsidR="00D35680" w:rsidRDefault="00D8628B" w:rsidP="00F64F71">
            <w:r>
              <w:t>Touch my face</w:t>
            </w:r>
          </w:p>
        </w:tc>
        <w:tc>
          <w:tcPr>
            <w:tcW w:w="2338" w:type="dxa"/>
          </w:tcPr>
          <w:p w14:paraId="6148E0A7" w14:textId="0B19FA2D" w:rsidR="00D35680" w:rsidRPr="00D8628B" w:rsidRDefault="00D8628B" w:rsidP="00E3583F">
            <w:pPr>
              <w:rPr>
                <w:rFonts w:ascii="Palatino" w:eastAsia="Times New Roman" w:hAnsi="Palatino"/>
                <w:color w:val="000000"/>
              </w:rPr>
            </w:pPr>
            <w:r w:rsidRPr="00D8628B">
              <w:rPr>
                <w:rFonts w:ascii="Palatino" w:eastAsia="Times New Roman" w:hAnsi="Palatino"/>
                <w:color w:val="000000"/>
              </w:rPr>
              <w:t>You can't reach with her standing the way she is</w:t>
            </w:r>
          </w:p>
        </w:tc>
        <w:tc>
          <w:tcPr>
            <w:tcW w:w="2338" w:type="dxa"/>
          </w:tcPr>
          <w:p w14:paraId="43DF61B3" w14:textId="613649C2" w:rsidR="00D35680" w:rsidRDefault="00B87C83" w:rsidP="00820F93">
            <w:pPr>
              <w:rPr>
                <w:b/>
              </w:rPr>
            </w:pPr>
            <w:r>
              <w:rPr>
                <w:b/>
              </w:rPr>
              <w:t xml:space="preserve">Response 3C </w:t>
            </w:r>
            <w:r w:rsidR="00F146D9">
              <w:rPr>
                <w:b/>
              </w:rPr>
              <w:t>–</w:t>
            </w:r>
            <w:r>
              <w:rPr>
                <w:b/>
              </w:rPr>
              <w:t xml:space="preserve"> </w:t>
            </w:r>
            <w:r w:rsidR="00F146D9" w:rsidRPr="00F146D9">
              <w:t>the response’s voice suggest that the prompt comes from Galatea and not from the player.</w:t>
            </w:r>
          </w:p>
        </w:tc>
      </w:tr>
      <w:tr w:rsidR="00F146D9" w14:paraId="0FA2EC37" w14:textId="77777777" w:rsidTr="00FB57E3">
        <w:tc>
          <w:tcPr>
            <w:tcW w:w="2155" w:type="dxa"/>
          </w:tcPr>
          <w:p w14:paraId="23BF4066" w14:textId="784CA7C2" w:rsidR="00F146D9" w:rsidRDefault="00F146D9" w:rsidP="00F64F71">
            <w:r>
              <w:t>9B-14B</w:t>
            </w:r>
          </w:p>
        </w:tc>
        <w:tc>
          <w:tcPr>
            <w:tcW w:w="2519" w:type="dxa"/>
          </w:tcPr>
          <w:p w14:paraId="7B164F09" w14:textId="2FCCBD01" w:rsidR="00F146D9" w:rsidRDefault="00F146D9" w:rsidP="00F64F71">
            <w:r>
              <w:t xml:space="preserve">Various </w:t>
            </w:r>
          </w:p>
        </w:tc>
        <w:tc>
          <w:tcPr>
            <w:tcW w:w="2338" w:type="dxa"/>
          </w:tcPr>
          <w:p w14:paraId="21E2FF23" w14:textId="2E7D39D7" w:rsidR="00F146D9" w:rsidRPr="00D8628B" w:rsidRDefault="00F146D9" w:rsidP="00E3583F">
            <w:pPr>
              <w:rPr>
                <w:rFonts w:ascii="Palatino" w:eastAsia="Times New Roman" w:hAnsi="Palatino"/>
                <w:color w:val="000000"/>
              </w:rPr>
            </w:pPr>
            <w:r>
              <w:rPr>
                <w:rFonts w:ascii="Palatino" w:eastAsia="Times New Roman" w:hAnsi="Palatino"/>
                <w:color w:val="000000"/>
              </w:rPr>
              <w:t>All rejections</w:t>
            </w:r>
          </w:p>
        </w:tc>
        <w:tc>
          <w:tcPr>
            <w:tcW w:w="2338" w:type="dxa"/>
          </w:tcPr>
          <w:p w14:paraId="1C62A6BA" w14:textId="77777777" w:rsidR="00F146D9" w:rsidRDefault="00F146D9" w:rsidP="00820F93">
            <w:pPr>
              <w:rPr>
                <w:b/>
              </w:rPr>
            </w:pPr>
          </w:p>
        </w:tc>
      </w:tr>
    </w:tbl>
    <w:p w14:paraId="683A041C" w14:textId="77777777" w:rsidR="00F64F71" w:rsidRDefault="00F64F71" w:rsidP="00F64F71"/>
    <w:p w14:paraId="6C367851" w14:textId="77777777" w:rsidR="005B351E" w:rsidRDefault="004A6F20" w:rsidP="002E3FCB">
      <w:pPr>
        <w:jc w:val="both"/>
      </w:pPr>
      <w:r>
        <w:tab/>
      </w:r>
    </w:p>
    <w:p w14:paraId="5FD2AF7A" w14:textId="77777777" w:rsidR="005B351E" w:rsidRDefault="005B351E" w:rsidP="002E3FCB">
      <w:pPr>
        <w:jc w:val="both"/>
      </w:pPr>
    </w:p>
    <w:p w14:paraId="64DF98C9" w14:textId="00B2A0E2" w:rsidR="0080115B" w:rsidRDefault="004A6F20" w:rsidP="005B351E">
      <w:pPr>
        <w:ind w:firstLine="720"/>
        <w:jc w:val="both"/>
      </w:pPr>
      <w:r>
        <w:t xml:space="preserve">An online demonstration on YouTube employs a different approach. </w:t>
      </w:r>
      <w:r w:rsidR="0080115B">
        <w:t xml:space="preserve">It treats the </w:t>
      </w:r>
    </w:p>
    <w:p w14:paraId="0CFDCFF4" w14:textId="77777777" w:rsidR="0080115B" w:rsidRDefault="0080115B" w:rsidP="002E3FCB">
      <w:pPr>
        <w:jc w:val="both"/>
      </w:pPr>
    </w:p>
    <w:p w14:paraId="7305BE59" w14:textId="2C3573EB" w:rsidR="007E44F6" w:rsidRDefault="0080115B" w:rsidP="002E3FCB">
      <w:pPr>
        <w:jc w:val="both"/>
      </w:pPr>
      <w:r>
        <w:t>questions/prompts as</w:t>
      </w:r>
      <w:r w:rsidR="007E44F6">
        <w:t xml:space="preserve"> though the</w:t>
      </w:r>
      <w:r w:rsidR="005B351E">
        <w:t xml:space="preserve">y were asked by a mouse </w:t>
      </w:r>
      <w:r w:rsidR="005744D0">
        <w:t xml:space="preserve">or rat </w:t>
      </w:r>
      <w:r w:rsidR="005B351E">
        <w:t xml:space="preserve">on the player’s shoulder (reminding </w:t>
      </w:r>
    </w:p>
    <w:p w14:paraId="26C3D90B" w14:textId="77777777" w:rsidR="007E44F6" w:rsidRDefault="007E44F6" w:rsidP="002E3FCB">
      <w:pPr>
        <w:jc w:val="both"/>
      </w:pPr>
    </w:p>
    <w:p w14:paraId="5C055C0F" w14:textId="514AC918" w:rsidR="00581E5A" w:rsidRDefault="005B351E" w:rsidP="002E3FCB">
      <w:pPr>
        <w:jc w:val="both"/>
      </w:pPr>
      <w:r>
        <w:t xml:space="preserve">one of </w:t>
      </w:r>
      <w:r w:rsidR="004E3E92">
        <w:rPr>
          <w:i/>
        </w:rPr>
        <w:t>Ra</w:t>
      </w:r>
      <w:r w:rsidRPr="007E44F6">
        <w:rPr>
          <w:i/>
        </w:rPr>
        <w:t>ta</w:t>
      </w:r>
      <w:r w:rsidR="007E44F6" w:rsidRPr="007E44F6">
        <w:rPr>
          <w:i/>
        </w:rPr>
        <w:t>t</w:t>
      </w:r>
      <w:r w:rsidRPr="007E44F6">
        <w:rPr>
          <w:i/>
        </w:rPr>
        <w:t>ou</w:t>
      </w:r>
      <w:r w:rsidR="007E44F6" w:rsidRPr="007E44F6">
        <w:rPr>
          <w:i/>
        </w:rPr>
        <w:t>ili</w:t>
      </w:r>
      <w:r w:rsidRPr="007E44F6">
        <w:rPr>
          <w:i/>
        </w:rPr>
        <w:t>e</w:t>
      </w:r>
      <w:r w:rsidR="003138D8">
        <w:rPr>
          <w:i/>
        </w:rPr>
        <w:t>)</w:t>
      </w:r>
      <w:r w:rsidR="007E44F6">
        <w:t xml:space="preserve"> </w:t>
      </w:r>
      <w:r w:rsidR="00133A1F">
        <w:t>(</w:t>
      </w:r>
      <w:hyperlink r:id="rId6" w:history="1">
        <w:r w:rsidR="00133A1F" w:rsidRPr="00133A1F">
          <w:rPr>
            <w:rStyle w:val="Hyperlink"/>
            <w:u w:val="none"/>
          </w:rPr>
          <w:t>https://www.youtube.com/watch?v=8TIduTJ-MWk)</w:t>
        </w:r>
      </w:hyperlink>
      <w:r w:rsidR="00133A1F">
        <w:t xml:space="preserve">. </w:t>
      </w:r>
      <w:r>
        <w:t xml:space="preserve"> </w:t>
      </w:r>
      <w:r w:rsidR="0080115B">
        <w:t xml:space="preserve"> </w:t>
      </w:r>
      <w:r w:rsidR="00581E5A">
        <w:t>For example, “As</w:t>
      </w:r>
      <w:r w:rsidR="003F7F48">
        <w:t>k</w:t>
      </w:r>
      <w:r w:rsidR="00581E5A">
        <w:t xml:space="preserve"> her </w:t>
      </w:r>
    </w:p>
    <w:p w14:paraId="0AB54828" w14:textId="77777777" w:rsidR="00581E5A" w:rsidRDefault="00581E5A" w:rsidP="002E3FCB">
      <w:pPr>
        <w:jc w:val="both"/>
      </w:pPr>
    </w:p>
    <w:p w14:paraId="1A05322E" w14:textId="77777777" w:rsidR="00E93BF3" w:rsidRDefault="00581E5A" w:rsidP="002E3FCB">
      <w:pPr>
        <w:jc w:val="both"/>
      </w:pPr>
      <w:r>
        <w:t>about strangeness</w:t>
      </w:r>
      <w:r w:rsidR="00B80348">
        <w:t xml:space="preserve"> [in the relationship</w:t>
      </w:r>
      <w:r w:rsidR="00DE4D31">
        <w:t xml:space="preserve"> between Galatea and her sculpto</w:t>
      </w:r>
      <w:r w:rsidR="00B80348">
        <w:t>r]</w:t>
      </w:r>
      <w:r>
        <w:t>”</w:t>
      </w:r>
      <w:r w:rsidR="00E93BF3">
        <w:t xml:space="preserve"> uses the rat</w:t>
      </w:r>
      <w:r>
        <w:t>-on-the-</w:t>
      </w:r>
    </w:p>
    <w:p w14:paraId="6C6175DD" w14:textId="77777777" w:rsidR="00E93BF3" w:rsidRDefault="00E93BF3" w:rsidP="002E3FCB">
      <w:pPr>
        <w:jc w:val="both"/>
      </w:pPr>
    </w:p>
    <w:p w14:paraId="2A1211F8" w14:textId="77777777" w:rsidR="00E93BF3" w:rsidRDefault="00581E5A" w:rsidP="002E3FCB">
      <w:pPr>
        <w:jc w:val="both"/>
      </w:pPr>
      <w:r>
        <w:t xml:space="preserve">shoulder </w:t>
      </w:r>
      <w:r w:rsidR="008F6045">
        <w:t xml:space="preserve">method. The response yields a two-paragraph </w:t>
      </w:r>
      <w:r w:rsidR="003F7F48">
        <w:t>response of intimate tens</w:t>
      </w:r>
      <w:r w:rsidR="00DE4D31">
        <w:t xml:space="preserve">ion, beginning </w:t>
      </w:r>
    </w:p>
    <w:p w14:paraId="74ACE7F6" w14:textId="77777777" w:rsidR="00E93BF3" w:rsidRDefault="00E93BF3" w:rsidP="002E3FCB">
      <w:pPr>
        <w:jc w:val="both"/>
      </w:pPr>
    </w:p>
    <w:p w14:paraId="071FBBB9" w14:textId="77777777" w:rsidR="00F24897" w:rsidRDefault="00DE4D31" w:rsidP="002E3FCB">
      <w:pPr>
        <w:jc w:val="both"/>
      </w:pPr>
      <w:r>
        <w:t>with, “</w:t>
      </w:r>
      <w:r w:rsidR="00F24897">
        <w:t>’</w:t>
      </w:r>
      <w:r>
        <w:t xml:space="preserve">He </w:t>
      </w:r>
      <w:r w:rsidR="00E93BF3">
        <w:t>avoided me.  He was uncomfortable; he wouldn’t meet my eye…</w:t>
      </w:r>
      <w:r w:rsidR="00C41E7C">
        <w:t xml:space="preserve">Finally I made him </w:t>
      </w:r>
    </w:p>
    <w:p w14:paraId="0307F80D" w14:textId="77777777" w:rsidR="00F24897" w:rsidRDefault="00F24897" w:rsidP="002E3FCB">
      <w:pPr>
        <w:jc w:val="both"/>
      </w:pPr>
    </w:p>
    <w:p w14:paraId="68531177" w14:textId="77777777" w:rsidR="00F24897" w:rsidRDefault="00C41E7C" w:rsidP="002E3FCB">
      <w:pPr>
        <w:jc w:val="both"/>
      </w:pPr>
      <w:r>
        <w:t>talk to me and he told me that he didn’t want me to be alive.</w:t>
      </w:r>
      <w:r w:rsidR="000150CF">
        <w:t xml:space="preserve"> He asked me in fact, if I would go </w:t>
      </w:r>
    </w:p>
    <w:p w14:paraId="72D143B8" w14:textId="77777777" w:rsidR="00F24897" w:rsidRDefault="00F24897" w:rsidP="002E3FCB">
      <w:pPr>
        <w:jc w:val="both"/>
      </w:pPr>
    </w:p>
    <w:p w14:paraId="2C986D08" w14:textId="61E82D64" w:rsidR="00847DF8" w:rsidRDefault="000150CF" w:rsidP="002E3FCB">
      <w:pPr>
        <w:jc w:val="both"/>
      </w:pPr>
      <w:r>
        <w:t>back to being a statue....</w:t>
      </w:r>
      <w:r w:rsidR="00881913">
        <w:t>T</w:t>
      </w:r>
      <w:r w:rsidR="00C41E7C">
        <w:t xml:space="preserve">hen </w:t>
      </w:r>
      <w:r>
        <w:t xml:space="preserve">she hunches her shoulder… </w:t>
      </w:r>
      <w:r w:rsidR="00BD4814">
        <w:t>‘</w:t>
      </w:r>
      <w:r>
        <w:t>said no.</w:t>
      </w:r>
      <w:r w:rsidR="00BD4814">
        <w:t xml:space="preserve">’ </w:t>
      </w:r>
      <w:r>
        <w:t xml:space="preserve">”  </w:t>
      </w:r>
      <w:r w:rsidR="00914755">
        <w:t>(</w:t>
      </w:r>
      <w:r w:rsidR="00847DF8">
        <w:t>Just to recollect, i</w:t>
      </w:r>
      <w:r w:rsidR="00BB6693">
        <w:t xml:space="preserve">ntimate </w:t>
      </w:r>
    </w:p>
    <w:p w14:paraId="77D68E86" w14:textId="77777777" w:rsidR="00993239" w:rsidRDefault="00993239" w:rsidP="002E3FCB">
      <w:pPr>
        <w:jc w:val="both"/>
      </w:pPr>
    </w:p>
    <w:p w14:paraId="341C8C88" w14:textId="77777777" w:rsidR="00DD21A4" w:rsidRDefault="00127E4B" w:rsidP="002E3FCB">
      <w:pPr>
        <w:jc w:val="both"/>
      </w:pPr>
      <w:r>
        <w:t>tension</w:t>
      </w:r>
      <w:r w:rsidR="00BB6693">
        <w:t xml:space="preserve"> is also a feature of film noir</w:t>
      </w:r>
      <w:r w:rsidR="00914755">
        <w:t xml:space="preserve">). </w:t>
      </w:r>
      <w:r w:rsidR="00BB6693">
        <w:t xml:space="preserve"> </w:t>
      </w:r>
      <w:r>
        <w:t xml:space="preserve"> </w:t>
      </w:r>
    </w:p>
    <w:p w14:paraId="52D6A9EB" w14:textId="77777777" w:rsidR="00DD21A4" w:rsidRDefault="00DD21A4" w:rsidP="002E3FCB">
      <w:pPr>
        <w:jc w:val="both"/>
      </w:pPr>
    </w:p>
    <w:p w14:paraId="396C7248" w14:textId="3C98DD27" w:rsidR="00DD21A4" w:rsidRDefault="00DD21A4" w:rsidP="00DD21A4">
      <w:pPr>
        <w:ind w:firstLine="720"/>
        <w:jc w:val="both"/>
      </w:pPr>
      <w:r>
        <w:lastRenderedPageBreak/>
        <w:t xml:space="preserve">Responding to this YouTube approach, I inserted the question, “&gt;ask her about the </w:t>
      </w:r>
    </w:p>
    <w:p w14:paraId="29FA196C" w14:textId="77777777" w:rsidR="00DD21A4" w:rsidRDefault="00DD21A4" w:rsidP="00DD21A4">
      <w:pPr>
        <w:ind w:firstLine="720"/>
        <w:jc w:val="both"/>
      </w:pPr>
    </w:p>
    <w:p w14:paraId="2D1AC430" w14:textId="77777777" w:rsidR="00113FC2" w:rsidRPr="00F231B8" w:rsidRDefault="00DD21A4" w:rsidP="00113FC2">
      <w:pPr>
        <w:rPr>
          <w:rFonts w:ascii="Calibri" w:eastAsia="Times New Roman" w:hAnsi="Calibri"/>
          <w:color w:val="000000"/>
          <w:shd w:val="clear" w:color="auto" w:fill="FFFFFF"/>
        </w:rPr>
      </w:pPr>
      <w:r>
        <w:t xml:space="preserve">artist.” </w:t>
      </w:r>
      <w:r w:rsidR="00113FC2">
        <w:t xml:space="preserve">A full, legitimate response emerged: </w:t>
      </w:r>
      <w:r w:rsidR="00113FC2" w:rsidRPr="00F231B8">
        <w:rPr>
          <w:rFonts w:ascii="Calibri" w:hAnsi="Calibri"/>
        </w:rPr>
        <w:t>“</w:t>
      </w:r>
      <w:r w:rsidR="00113FC2" w:rsidRPr="00F231B8">
        <w:rPr>
          <w:rFonts w:ascii="Calibri" w:eastAsia="Times New Roman" w:hAnsi="Calibri"/>
          <w:color w:val="000000"/>
          <w:shd w:val="clear" w:color="auto" w:fill="FFFFFF"/>
        </w:rPr>
        <w:t>(Galatea about the artist)</w:t>
      </w:r>
      <w:r w:rsidR="00113FC2" w:rsidRPr="00F231B8">
        <w:rPr>
          <w:rFonts w:ascii="Calibri" w:eastAsia="Times New Roman" w:hAnsi="Calibri"/>
          <w:color w:val="000000"/>
        </w:rPr>
        <w:t xml:space="preserve"> </w:t>
      </w:r>
      <w:r w:rsidR="00113FC2" w:rsidRPr="00F231B8">
        <w:rPr>
          <w:rFonts w:ascii="Calibri" w:eastAsia="Times New Roman" w:hAnsi="Calibri"/>
          <w:color w:val="000000"/>
          <w:shd w:val="clear" w:color="auto" w:fill="FFFFFF"/>
        </w:rPr>
        <w:t xml:space="preserve">Her head moves -- as </w:t>
      </w:r>
    </w:p>
    <w:p w14:paraId="53B95877" w14:textId="77777777" w:rsidR="00113FC2" w:rsidRPr="00F231B8" w:rsidRDefault="00113FC2" w:rsidP="00113FC2">
      <w:pPr>
        <w:rPr>
          <w:rFonts w:ascii="Calibri" w:eastAsia="Times New Roman" w:hAnsi="Calibri"/>
          <w:color w:val="000000"/>
          <w:shd w:val="clear" w:color="auto" w:fill="FFFFFF"/>
        </w:rPr>
      </w:pPr>
    </w:p>
    <w:p w14:paraId="0883A6C6" w14:textId="75CE86FA" w:rsidR="00113FC2" w:rsidRPr="00F231B8" w:rsidRDefault="00113FC2" w:rsidP="00113FC2">
      <w:pPr>
        <w:rPr>
          <w:rFonts w:ascii="Calibri" w:eastAsia="Times New Roman" w:hAnsi="Calibri"/>
          <w:color w:val="000000"/>
          <w:shd w:val="clear" w:color="auto" w:fill="FFFFFF"/>
        </w:rPr>
      </w:pPr>
      <w:r w:rsidRPr="00F231B8">
        <w:rPr>
          <w:rFonts w:ascii="Calibri" w:eastAsia="Times New Roman" w:hAnsi="Calibri"/>
          <w:color w:val="000000"/>
          <w:shd w:val="clear" w:color="auto" w:fill="FFFFFF"/>
        </w:rPr>
        <w:t xml:space="preserve">though she were going to turn and look at you properly -- but </w:t>
      </w:r>
      <w:r w:rsidR="00F231B8">
        <w:rPr>
          <w:rFonts w:ascii="Calibri" w:eastAsia="Times New Roman" w:hAnsi="Calibri"/>
          <w:color w:val="000000"/>
          <w:shd w:val="clear" w:color="auto" w:fill="FFFFFF"/>
        </w:rPr>
        <w:t>then she thinks better of it.  ‘</w:t>
      </w:r>
      <w:r w:rsidRPr="00F231B8">
        <w:rPr>
          <w:rFonts w:ascii="Calibri" w:eastAsia="Times New Roman" w:hAnsi="Calibri"/>
          <w:color w:val="000000"/>
          <w:shd w:val="clear" w:color="auto" w:fill="FFFFFF"/>
        </w:rPr>
        <w:t xml:space="preserve">I </w:t>
      </w:r>
    </w:p>
    <w:p w14:paraId="7EDF5C71" w14:textId="77777777" w:rsidR="00113FC2" w:rsidRPr="00F231B8" w:rsidRDefault="00113FC2" w:rsidP="00113FC2">
      <w:pPr>
        <w:rPr>
          <w:rFonts w:ascii="Calibri" w:eastAsia="Times New Roman" w:hAnsi="Calibri"/>
          <w:color w:val="000000"/>
          <w:shd w:val="clear" w:color="auto" w:fill="FFFFFF"/>
        </w:rPr>
      </w:pPr>
    </w:p>
    <w:p w14:paraId="59EA4E24" w14:textId="7DC81EFF" w:rsidR="00113FC2" w:rsidRPr="00F231B8" w:rsidRDefault="00F231B8" w:rsidP="00113FC2">
      <w:pPr>
        <w:rPr>
          <w:rFonts w:ascii="Calibri" w:eastAsia="Times New Roman" w:hAnsi="Calibri"/>
          <w:color w:val="000000"/>
          <w:shd w:val="clear" w:color="auto" w:fill="FFFFFF"/>
        </w:rPr>
      </w:pPr>
      <w:r>
        <w:rPr>
          <w:rFonts w:ascii="Calibri" w:eastAsia="Times New Roman" w:hAnsi="Calibri"/>
          <w:color w:val="000000"/>
          <w:shd w:val="clear" w:color="auto" w:fill="FFFFFF"/>
        </w:rPr>
        <w:t>don't know where he is,’</w:t>
      </w:r>
      <w:r w:rsidR="006A764E">
        <w:rPr>
          <w:rFonts w:ascii="Calibri" w:eastAsia="Times New Roman" w:hAnsi="Calibri"/>
          <w:color w:val="000000"/>
          <w:shd w:val="clear" w:color="auto" w:fill="FFFFFF"/>
        </w:rPr>
        <w:t> </w:t>
      </w:r>
      <w:r>
        <w:rPr>
          <w:rFonts w:ascii="Calibri" w:eastAsia="Times New Roman" w:hAnsi="Calibri"/>
          <w:color w:val="000000"/>
          <w:shd w:val="clear" w:color="auto" w:fill="FFFFFF"/>
        </w:rPr>
        <w:t>she says.  ‘</w:t>
      </w:r>
      <w:r w:rsidR="00113FC2" w:rsidRPr="00F231B8">
        <w:rPr>
          <w:rFonts w:ascii="Calibri" w:eastAsia="Times New Roman" w:hAnsi="Calibri"/>
          <w:color w:val="000000"/>
          <w:shd w:val="clear" w:color="auto" w:fill="FFFFFF"/>
        </w:rPr>
        <w:t xml:space="preserve">Or who, or what, for that matter.  He sold me immediately </w:t>
      </w:r>
    </w:p>
    <w:p w14:paraId="6C91CD0A" w14:textId="77777777" w:rsidR="00113FC2" w:rsidRPr="00F231B8" w:rsidRDefault="00113FC2" w:rsidP="00113FC2">
      <w:pPr>
        <w:rPr>
          <w:rFonts w:ascii="Calibri" w:eastAsia="Times New Roman" w:hAnsi="Calibri"/>
          <w:color w:val="000000"/>
          <w:shd w:val="clear" w:color="auto" w:fill="FFFFFF"/>
        </w:rPr>
      </w:pPr>
    </w:p>
    <w:p w14:paraId="0BD13D80" w14:textId="63CF9228" w:rsidR="00113FC2" w:rsidRDefault="00113FC2" w:rsidP="00113FC2">
      <w:pPr>
        <w:rPr>
          <w:rFonts w:ascii="Calibri" w:eastAsia="Times New Roman" w:hAnsi="Calibri"/>
          <w:color w:val="000000"/>
          <w:shd w:val="clear" w:color="auto" w:fill="FFFFFF"/>
        </w:rPr>
      </w:pPr>
      <w:r w:rsidRPr="00F231B8">
        <w:rPr>
          <w:rFonts w:ascii="Calibri" w:eastAsia="Times New Roman" w:hAnsi="Calibri"/>
          <w:color w:val="000000"/>
          <w:shd w:val="clear" w:color="auto" w:fill="FFFFFF"/>
        </w:rPr>
        <w:t>after my waking.  While he was carving me, there was no strangeness, but afterward...</w:t>
      </w:r>
      <w:r w:rsidR="00F231B8">
        <w:rPr>
          <w:rFonts w:ascii="Calibri" w:eastAsia="Times New Roman" w:hAnsi="Calibri"/>
          <w:color w:val="000000"/>
          <w:shd w:val="clear" w:color="auto" w:fill="FFFFFF"/>
        </w:rPr>
        <w:t xml:space="preserve">’ </w:t>
      </w:r>
      <w:r w:rsidRPr="00F231B8">
        <w:rPr>
          <w:rFonts w:ascii="Calibri" w:eastAsia="Times New Roman" w:hAnsi="Calibri"/>
          <w:color w:val="000000"/>
          <w:shd w:val="clear" w:color="auto" w:fill="FFFFFF"/>
        </w:rPr>
        <w:t>"</w:t>
      </w:r>
    </w:p>
    <w:p w14:paraId="0452E16A" w14:textId="77777777" w:rsidR="00715520" w:rsidRDefault="00715520" w:rsidP="00113FC2">
      <w:pPr>
        <w:rPr>
          <w:rFonts w:ascii="Calibri" w:eastAsia="Times New Roman" w:hAnsi="Calibri"/>
          <w:color w:val="000000"/>
          <w:shd w:val="clear" w:color="auto" w:fill="FFFFFF"/>
        </w:rPr>
      </w:pPr>
    </w:p>
    <w:p w14:paraId="2A269128" w14:textId="408E63D2" w:rsidR="00715520" w:rsidRDefault="00715520" w:rsidP="00113FC2">
      <w:pPr>
        <w:rPr>
          <w:rFonts w:ascii="Calibri" w:eastAsia="Times New Roman" w:hAnsi="Calibri"/>
          <w:color w:val="000000"/>
          <w:shd w:val="clear" w:color="auto" w:fill="FFFFFF"/>
        </w:rPr>
      </w:pPr>
      <w:r>
        <w:rPr>
          <w:rFonts w:ascii="Calibri" w:eastAsia="Times New Roman" w:hAnsi="Calibri"/>
          <w:color w:val="000000"/>
          <w:shd w:val="clear" w:color="auto" w:fill="FFFFFF"/>
        </w:rPr>
        <w:tab/>
        <w:t>I added a second question: “&gt;ask her about his death.</w:t>
      </w:r>
      <w:r w:rsidR="0003701A">
        <w:rPr>
          <w:rFonts w:ascii="Calibri" w:eastAsia="Times New Roman" w:hAnsi="Calibri"/>
          <w:color w:val="000000"/>
          <w:shd w:val="clear" w:color="auto" w:fill="FFFFFF"/>
        </w:rPr>
        <w:t xml:space="preserve"> Was he despond</w:t>
      </w:r>
      <w:r>
        <w:rPr>
          <w:rFonts w:ascii="Calibri" w:eastAsia="Times New Roman" w:hAnsi="Calibri"/>
          <w:color w:val="000000"/>
          <w:shd w:val="clear" w:color="auto" w:fill="FFFFFF"/>
        </w:rPr>
        <w:t>e</w:t>
      </w:r>
      <w:r w:rsidR="0003701A">
        <w:rPr>
          <w:rFonts w:ascii="Calibri" w:eastAsia="Times New Roman" w:hAnsi="Calibri"/>
          <w:color w:val="000000"/>
          <w:shd w:val="clear" w:color="auto" w:fill="FFFFFF"/>
        </w:rPr>
        <w:t>n</w:t>
      </w:r>
      <w:r>
        <w:rPr>
          <w:rFonts w:ascii="Calibri" w:eastAsia="Times New Roman" w:hAnsi="Calibri"/>
          <w:color w:val="000000"/>
          <w:shd w:val="clear" w:color="auto" w:fill="FFFFFF"/>
        </w:rPr>
        <w:t xml:space="preserve">t?” (This may </w:t>
      </w:r>
    </w:p>
    <w:p w14:paraId="7B10D96F" w14:textId="77777777" w:rsidR="00715520" w:rsidRDefault="00715520" w:rsidP="00113FC2">
      <w:pPr>
        <w:rPr>
          <w:rFonts w:ascii="Calibri" w:eastAsia="Times New Roman" w:hAnsi="Calibri"/>
          <w:color w:val="000000"/>
          <w:shd w:val="clear" w:color="auto" w:fill="FFFFFF"/>
        </w:rPr>
      </w:pPr>
    </w:p>
    <w:p w14:paraId="7A9E4412" w14:textId="50726FA9" w:rsidR="00715520" w:rsidRPr="00715520" w:rsidRDefault="00715520" w:rsidP="00113FC2">
      <w:pPr>
        <w:rPr>
          <w:rFonts w:ascii="Calibri" w:eastAsia="Times New Roman" w:hAnsi="Calibri"/>
          <w:color w:val="000000"/>
          <w:shd w:val="clear" w:color="auto" w:fill="FFFFFF"/>
        </w:rPr>
      </w:pPr>
      <w:r>
        <w:rPr>
          <w:rFonts w:ascii="Calibri" w:eastAsia="Times New Roman" w:hAnsi="Calibri"/>
          <w:color w:val="000000"/>
          <w:shd w:val="clear" w:color="auto" w:fill="FFFFFF"/>
        </w:rPr>
        <w:t xml:space="preserve">seem morbid, but Emily Short indicated in a separate entry that he had committed suicide).    </w:t>
      </w:r>
    </w:p>
    <w:p w14:paraId="6EA04F80" w14:textId="4DA73A0A" w:rsidR="003771FC" w:rsidRDefault="00113FC2" w:rsidP="00DD21A4">
      <w:pPr>
        <w:rPr>
          <w:rFonts w:ascii="Calibri" w:hAnsi="Calibri"/>
        </w:rPr>
      </w:pPr>
      <w:r w:rsidRPr="00F231B8">
        <w:rPr>
          <w:rFonts w:ascii="Calibri" w:hAnsi="Calibri"/>
        </w:rPr>
        <w:t xml:space="preserve"> </w:t>
      </w:r>
      <w:r w:rsidR="00DD21A4" w:rsidRPr="00F231B8">
        <w:rPr>
          <w:rFonts w:ascii="Calibri" w:hAnsi="Calibri"/>
        </w:rPr>
        <w:t xml:space="preserve"> </w:t>
      </w:r>
    </w:p>
    <w:p w14:paraId="52D960EF" w14:textId="4F436832" w:rsidR="003C68EB" w:rsidRDefault="00FF533D" w:rsidP="00DD21A4">
      <w:pPr>
        <w:rPr>
          <w:rFonts w:ascii="Calibri" w:hAnsi="Calibri"/>
        </w:rPr>
      </w:pPr>
      <w:r>
        <w:rPr>
          <w:rFonts w:ascii="Calibri" w:hAnsi="Calibri"/>
        </w:rPr>
        <w:t>Here is a boxed variety of questions/prompts and responses:</w:t>
      </w:r>
    </w:p>
    <w:p w14:paraId="6008EBF8" w14:textId="77777777" w:rsidR="00FF533D" w:rsidRDefault="00FF533D" w:rsidP="00DD21A4">
      <w:pPr>
        <w:rPr>
          <w:rFonts w:ascii="Calibri" w:hAnsi="Calibri"/>
        </w:rPr>
      </w:pPr>
    </w:p>
    <w:p w14:paraId="5151846D" w14:textId="6306AC0C" w:rsidR="00FF533D" w:rsidRDefault="00FF533D" w:rsidP="00FF533D">
      <w:pPr>
        <w:jc w:val="center"/>
        <w:rPr>
          <w:rFonts w:ascii="Calibri" w:hAnsi="Calibri"/>
        </w:rPr>
      </w:pPr>
      <w:r>
        <w:rPr>
          <w:rFonts w:ascii="Calibri" w:hAnsi="Calibri"/>
        </w:rPr>
        <w:t>Session #4 –</w:t>
      </w:r>
      <w:r w:rsidR="003C18D0">
        <w:rPr>
          <w:rFonts w:ascii="Calibri" w:hAnsi="Calibri"/>
        </w:rPr>
        <w:t xml:space="preserve"> 7-01-</w:t>
      </w:r>
      <w:r>
        <w:rPr>
          <w:rFonts w:ascii="Calibri" w:hAnsi="Calibri"/>
        </w:rPr>
        <w:t>2017</w:t>
      </w:r>
    </w:p>
    <w:p w14:paraId="1C60F929" w14:textId="77777777" w:rsidR="00FF533D" w:rsidRDefault="00FF533D" w:rsidP="00DD21A4">
      <w:pPr>
        <w:rPr>
          <w:rFonts w:ascii="Calibri" w:hAnsi="Calibri"/>
        </w:rPr>
      </w:pPr>
    </w:p>
    <w:tbl>
      <w:tblPr>
        <w:tblStyle w:val="TableGrid"/>
        <w:tblW w:w="0" w:type="auto"/>
        <w:tblLook w:val="04A0" w:firstRow="1" w:lastRow="0" w:firstColumn="1" w:lastColumn="0" w:noHBand="0" w:noVBand="1"/>
      </w:tblPr>
      <w:tblGrid>
        <w:gridCol w:w="1990"/>
        <w:gridCol w:w="2692"/>
        <w:gridCol w:w="2334"/>
        <w:gridCol w:w="2334"/>
      </w:tblGrid>
      <w:tr w:rsidR="00F12236" w14:paraId="6CE88BDE" w14:textId="77777777" w:rsidTr="00022237">
        <w:tc>
          <w:tcPr>
            <w:tcW w:w="1990" w:type="dxa"/>
          </w:tcPr>
          <w:p w14:paraId="1DA27DD2" w14:textId="787C0C8F" w:rsidR="00F12236" w:rsidRDefault="00F12236" w:rsidP="00DD21A4">
            <w:pPr>
              <w:rPr>
                <w:rFonts w:ascii="Calibri" w:hAnsi="Calibri"/>
              </w:rPr>
            </w:pPr>
            <w:r w:rsidRPr="003771FC">
              <w:rPr>
                <w:b/>
              </w:rPr>
              <w:t>Question</w:t>
            </w:r>
            <w:r>
              <w:rPr>
                <w:b/>
              </w:rPr>
              <w:t>/Prompt</w:t>
            </w:r>
            <w:r w:rsidRPr="003771FC">
              <w:rPr>
                <w:b/>
              </w:rPr>
              <w:t xml:space="preserve"> Number</w:t>
            </w:r>
          </w:p>
        </w:tc>
        <w:tc>
          <w:tcPr>
            <w:tcW w:w="2692" w:type="dxa"/>
          </w:tcPr>
          <w:p w14:paraId="7DC1A9AB" w14:textId="110AA160" w:rsidR="00F12236" w:rsidRDefault="00F12236" w:rsidP="00DD21A4">
            <w:pPr>
              <w:rPr>
                <w:rFonts w:ascii="Calibri" w:hAnsi="Calibri"/>
              </w:rPr>
            </w:pPr>
            <w:r w:rsidRPr="003771FC">
              <w:rPr>
                <w:b/>
              </w:rPr>
              <w:t>Question</w:t>
            </w:r>
            <w:r>
              <w:rPr>
                <w:b/>
              </w:rPr>
              <w:t xml:space="preserve"> or prompt </w:t>
            </w:r>
            <w:r w:rsidR="00AE7321">
              <w:rPr>
                <w:b/>
              </w:rPr>
              <w:t>(Rat-on-the-shoulder)</w:t>
            </w:r>
          </w:p>
        </w:tc>
        <w:tc>
          <w:tcPr>
            <w:tcW w:w="2334" w:type="dxa"/>
          </w:tcPr>
          <w:p w14:paraId="0996F0CC" w14:textId="346694B6" w:rsidR="00F12236" w:rsidRDefault="00F12236" w:rsidP="00DD21A4">
            <w:pPr>
              <w:rPr>
                <w:rFonts w:ascii="Calibri" w:hAnsi="Calibri"/>
              </w:rPr>
            </w:pPr>
            <w:r w:rsidRPr="003771FC">
              <w:rPr>
                <w:b/>
              </w:rPr>
              <w:t>Response</w:t>
            </w:r>
          </w:p>
        </w:tc>
        <w:tc>
          <w:tcPr>
            <w:tcW w:w="2334" w:type="dxa"/>
          </w:tcPr>
          <w:p w14:paraId="7EA07655" w14:textId="5E63CFCD" w:rsidR="00F12236" w:rsidRDefault="00F12236" w:rsidP="00DD21A4">
            <w:pPr>
              <w:rPr>
                <w:rFonts w:ascii="Calibri" w:hAnsi="Calibri"/>
              </w:rPr>
            </w:pPr>
            <w:r>
              <w:rPr>
                <w:b/>
              </w:rPr>
              <w:t>Side notes</w:t>
            </w:r>
          </w:p>
        </w:tc>
      </w:tr>
      <w:tr w:rsidR="00F12236" w14:paraId="5A1235A4" w14:textId="77777777" w:rsidTr="00022237">
        <w:tc>
          <w:tcPr>
            <w:tcW w:w="1990" w:type="dxa"/>
          </w:tcPr>
          <w:p w14:paraId="304AC08E" w14:textId="4B885F1D" w:rsidR="00FF533D" w:rsidRDefault="00993239" w:rsidP="00DD21A4">
            <w:pPr>
              <w:rPr>
                <w:rFonts w:ascii="Calibri" w:hAnsi="Calibri"/>
              </w:rPr>
            </w:pPr>
            <w:r>
              <w:rPr>
                <w:rFonts w:ascii="Calibri" w:hAnsi="Calibri"/>
              </w:rPr>
              <w:t>1</w:t>
            </w:r>
            <w:r w:rsidR="003519D3">
              <w:rPr>
                <w:rFonts w:ascii="Calibri" w:hAnsi="Calibri"/>
              </w:rPr>
              <w:t>C</w:t>
            </w:r>
          </w:p>
        </w:tc>
        <w:tc>
          <w:tcPr>
            <w:tcW w:w="2692" w:type="dxa"/>
          </w:tcPr>
          <w:p w14:paraId="3EC9D9A2" w14:textId="64C361E3" w:rsidR="00FF533D" w:rsidRDefault="00F12236" w:rsidP="00DD21A4">
            <w:pPr>
              <w:rPr>
                <w:rFonts w:ascii="Calibri" w:hAnsi="Calibri"/>
              </w:rPr>
            </w:pPr>
            <w:r>
              <w:rPr>
                <w:rFonts w:ascii="Calibri" w:hAnsi="Calibri"/>
              </w:rPr>
              <w:t>Ask her about the artist’s death</w:t>
            </w:r>
          </w:p>
        </w:tc>
        <w:tc>
          <w:tcPr>
            <w:tcW w:w="2334" w:type="dxa"/>
          </w:tcPr>
          <w:p w14:paraId="25737D1F" w14:textId="77777777" w:rsidR="00F12236" w:rsidRPr="00F12236" w:rsidRDefault="00F12236" w:rsidP="00F12236">
            <w:pPr>
              <w:rPr>
                <w:rFonts w:eastAsia="Times New Roman"/>
              </w:rPr>
            </w:pPr>
            <w:r w:rsidRPr="00F12236">
              <w:rPr>
                <w:rFonts w:ascii="Palatino" w:eastAsia="Times New Roman" w:hAnsi="Palatino"/>
                <w:color w:val="000000"/>
                <w:sz w:val="22"/>
                <w:szCs w:val="22"/>
                <w:shd w:val="clear" w:color="auto" w:fill="FFFFFF"/>
              </w:rPr>
              <w:t>(</w:t>
            </w:r>
            <w:r w:rsidRPr="00F12236">
              <w:rPr>
                <w:rFonts w:ascii="Palatino" w:eastAsia="Times New Roman" w:hAnsi="Palatino"/>
                <w:color w:val="000000"/>
                <w:shd w:val="clear" w:color="auto" w:fill="FFFFFF"/>
              </w:rPr>
              <w:t>Galatea about)</w:t>
            </w:r>
            <w:r w:rsidRPr="00F12236">
              <w:rPr>
                <w:rFonts w:ascii="Palatino" w:eastAsia="Times New Roman" w:hAnsi="Palatino"/>
                <w:color w:val="000000"/>
              </w:rPr>
              <w:br/>
            </w:r>
            <w:r w:rsidRPr="00F12236">
              <w:rPr>
                <w:rFonts w:ascii="Palatino" w:eastAsia="Times New Roman" w:hAnsi="Palatino"/>
                <w:color w:val="000000"/>
                <w:shd w:val="clear" w:color="auto" w:fill="FFFFFF"/>
              </w:rPr>
              <w:t>You can't form your question into words.</w:t>
            </w:r>
          </w:p>
          <w:p w14:paraId="60AEF1B8" w14:textId="77777777" w:rsidR="00FF533D" w:rsidRDefault="00FF533D" w:rsidP="00DD21A4">
            <w:pPr>
              <w:rPr>
                <w:rFonts w:ascii="Calibri" w:hAnsi="Calibri"/>
              </w:rPr>
            </w:pPr>
          </w:p>
        </w:tc>
        <w:tc>
          <w:tcPr>
            <w:tcW w:w="2334" w:type="dxa"/>
          </w:tcPr>
          <w:p w14:paraId="327BFFD4" w14:textId="3ED827D1" w:rsidR="00FF533D" w:rsidRPr="00372459" w:rsidRDefault="00857FA3" w:rsidP="00DD21A4">
            <w:pPr>
              <w:rPr>
                <w:rFonts w:ascii="Calibri" w:hAnsi="Calibri"/>
              </w:rPr>
            </w:pPr>
            <w:r>
              <w:rPr>
                <w:rFonts w:ascii="Calibri" w:hAnsi="Calibri"/>
                <w:b/>
              </w:rPr>
              <w:t xml:space="preserve">Response 1C. </w:t>
            </w:r>
            <w:r w:rsidR="00F12236" w:rsidRPr="00372459">
              <w:rPr>
                <w:rFonts w:ascii="Calibri" w:hAnsi="Calibri"/>
              </w:rPr>
              <w:t>Galatea has turned to face the interviewer. Body language carries a message.</w:t>
            </w:r>
            <w:r w:rsidR="00AF667B" w:rsidRPr="00372459">
              <w:rPr>
                <w:rFonts w:ascii="Calibri" w:hAnsi="Calibri"/>
              </w:rPr>
              <w:t xml:space="preserve"> </w:t>
            </w:r>
            <w:r>
              <w:rPr>
                <w:rFonts w:ascii="Calibri" w:hAnsi="Calibri"/>
              </w:rPr>
              <w:t xml:space="preserve">Her refusal to respond in words </w:t>
            </w:r>
            <w:r w:rsidR="00AD1E15">
              <w:rPr>
                <w:rFonts w:ascii="Calibri" w:hAnsi="Calibri"/>
              </w:rPr>
              <w:t xml:space="preserve">suggests </w:t>
            </w:r>
            <w:r w:rsidR="00EA2671" w:rsidRPr="00372459">
              <w:rPr>
                <w:rFonts w:ascii="Calibri" w:hAnsi="Calibri"/>
              </w:rPr>
              <w:t>Galatea controls</w:t>
            </w:r>
            <w:r w:rsidR="0009566F">
              <w:rPr>
                <w:rFonts w:ascii="Calibri" w:hAnsi="Calibri"/>
              </w:rPr>
              <w:t xml:space="preserve"> her visitors</w:t>
            </w:r>
            <w:r w:rsidR="00AD1E15">
              <w:rPr>
                <w:rFonts w:ascii="Calibri" w:hAnsi="Calibri"/>
              </w:rPr>
              <w:t xml:space="preserve"> b using strictures of</w:t>
            </w:r>
            <w:r w:rsidR="002E07B8">
              <w:rPr>
                <w:rFonts w:ascii="Calibri" w:hAnsi="Calibri"/>
              </w:rPr>
              <w:t xml:space="preserve"> language</w:t>
            </w:r>
            <w:r w:rsidR="0009566F">
              <w:rPr>
                <w:rFonts w:ascii="Calibri" w:hAnsi="Calibri"/>
              </w:rPr>
              <w:t>, like the sphinx i</w:t>
            </w:r>
            <w:r w:rsidR="00EA2671" w:rsidRPr="00372459">
              <w:rPr>
                <w:rFonts w:ascii="Calibri" w:hAnsi="Calibri"/>
              </w:rPr>
              <w:t>n Oedipus Rex.</w:t>
            </w:r>
            <w:r w:rsidR="00AF667B" w:rsidRPr="00372459">
              <w:rPr>
                <w:rFonts w:ascii="Calibri" w:hAnsi="Calibri"/>
              </w:rPr>
              <w:t xml:space="preserve"> </w:t>
            </w:r>
          </w:p>
        </w:tc>
      </w:tr>
      <w:tr w:rsidR="00F12236" w14:paraId="6D5D2700" w14:textId="77777777" w:rsidTr="00022237">
        <w:tc>
          <w:tcPr>
            <w:tcW w:w="1990" w:type="dxa"/>
          </w:tcPr>
          <w:p w14:paraId="07A0B550" w14:textId="59A8C4CE" w:rsidR="00FF533D" w:rsidRDefault="00993239" w:rsidP="00DD21A4">
            <w:pPr>
              <w:rPr>
                <w:rFonts w:ascii="Calibri" w:hAnsi="Calibri"/>
              </w:rPr>
            </w:pPr>
            <w:r>
              <w:rPr>
                <w:rFonts w:ascii="Calibri" w:hAnsi="Calibri"/>
              </w:rPr>
              <w:t>2</w:t>
            </w:r>
            <w:r w:rsidR="003519D3">
              <w:rPr>
                <w:rFonts w:ascii="Calibri" w:hAnsi="Calibri"/>
              </w:rPr>
              <w:t>C</w:t>
            </w:r>
          </w:p>
        </w:tc>
        <w:tc>
          <w:tcPr>
            <w:tcW w:w="2692" w:type="dxa"/>
          </w:tcPr>
          <w:p w14:paraId="3B5884A5" w14:textId="6906B119" w:rsidR="00FF533D" w:rsidRDefault="003519D3" w:rsidP="00DD21A4">
            <w:pPr>
              <w:rPr>
                <w:rFonts w:ascii="Calibri" w:hAnsi="Calibri"/>
              </w:rPr>
            </w:pPr>
            <w:r>
              <w:rPr>
                <w:rFonts w:ascii="Calibri" w:hAnsi="Calibri"/>
              </w:rPr>
              <w:t>Ask her if the artist is still living.</w:t>
            </w:r>
          </w:p>
        </w:tc>
        <w:tc>
          <w:tcPr>
            <w:tcW w:w="2334" w:type="dxa"/>
          </w:tcPr>
          <w:p w14:paraId="7A78EEE7" w14:textId="77777777" w:rsidR="003519D3" w:rsidRPr="003519D3" w:rsidRDefault="003519D3" w:rsidP="003519D3">
            <w:pPr>
              <w:rPr>
                <w:rFonts w:asciiTheme="minorHAnsi" w:eastAsia="Times New Roman" w:hAnsiTheme="minorHAnsi"/>
              </w:rPr>
            </w:pPr>
            <w:r w:rsidRPr="003519D3">
              <w:rPr>
                <w:rFonts w:asciiTheme="minorHAnsi" w:eastAsia="Times New Roman" w:hAnsiTheme="minorHAnsi"/>
                <w:color w:val="000000"/>
                <w:shd w:val="clear" w:color="auto" w:fill="FFFFFF"/>
              </w:rPr>
              <w:t>I didn't understand that sentence.</w:t>
            </w:r>
          </w:p>
          <w:p w14:paraId="4DE58BD3" w14:textId="77777777" w:rsidR="00FF533D" w:rsidRDefault="00FF533D" w:rsidP="00DD21A4">
            <w:pPr>
              <w:rPr>
                <w:rFonts w:ascii="Calibri" w:hAnsi="Calibri"/>
              </w:rPr>
            </w:pPr>
          </w:p>
        </w:tc>
        <w:tc>
          <w:tcPr>
            <w:tcW w:w="2334" w:type="dxa"/>
          </w:tcPr>
          <w:p w14:paraId="7A320E57" w14:textId="27AC485A" w:rsidR="00FF533D" w:rsidRPr="008B7CF0" w:rsidRDefault="003519D3" w:rsidP="00DD21A4">
            <w:pPr>
              <w:rPr>
                <w:rFonts w:ascii="Calibri" w:hAnsi="Calibri"/>
                <w:b/>
              </w:rPr>
            </w:pPr>
            <w:r w:rsidRPr="008B7CF0">
              <w:rPr>
                <w:rFonts w:ascii="Calibri" w:hAnsi="Calibri"/>
                <w:b/>
              </w:rPr>
              <w:t xml:space="preserve">Rejection </w:t>
            </w:r>
            <w:r w:rsidR="0085272D" w:rsidRPr="008B7CF0">
              <w:rPr>
                <w:rFonts w:ascii="Calibri" w:hAnsi="Calibri"/>
                <w:b/>
              </w:rPr>
              <w:t>1C</w:t>
            </w:r>
          </w:p>
        </w:tc>
      </w:tr>
    </w:tbl>
    <w:p w14:paraId="0D361299" w14:textId="77777777" w:rsidR="00022237" w:rsidRDefault="00022237">
      <w:r>
        <w:br w:type="page"/>
      </w:r>
    </w:p>
    <w:tbl>
      <w:tblPr>
        <w:tblStyle w:val="TableGrid"/>
        <w:tblW w:w="0" w:type="auto"/>
        <w:tblLook w:val="04A0" w:firstRow="1" w:lastRow="0" w:firstColumn="1" w:lastColumn="0" w:noHBand="0" w:noVBand="1"/>
      </w:tblPr>
      <w:tblGrid>
        <w:gridCol w:w="1990"/>
        <w:gridCol w:w="2692"/>
        <w:gridCol w:w="2334"/>
        <w:gridCol w:w="2334"/>
      </w:tblGrid>
      <w:tr w:rsidR="00F12236" w14:paraId="5DE6AA3B" w14:textId="77777777" w:rsidTr="00022237">
        <w:tc>
          <w:tcPr>
            <w:tcW w:w="1990" w:type="dxa"/>
          </w:tcPr>
          <w:p w14:paraId="29AE0D88" w14:textId="32C3663D" w:rsidR="00FF533D" w:rsidRDefault="00D375F0" w:rsidP="00DD21A4">
            <w:pPr>
              <w:rPr>
                <w:rFonts w:ascii="Calibri" w:hAnsi="Calibri"/>
              </w:rPr>
            </w:pPr>
            <w:r>
              <w:rPr>
                <w:rFonts w:ascii="Calibri" w:hAnsi="Calibri"/>
              </w:rPr>
              <w:lastRenderedPageBreak/>
              <w:t>3C</w:t>
            </w:r>
          </w:p>
        </w:tc>
        <w:tc>
          <w:tcPr>
            <w:tcW w:w="2692" w:type="dxa"/>
          </w:tcPr>
          <w:p w14:paraId="1549EEDA" w14:textId="0715E683" w:rsidR="00FF533D" w:rsidRDefault="001113AC" w:rsidP="00DD21A4">
            <w:pPr>
              <w:rPr>
                <w:rFonts w:ascii="Calibri" w:hAnsi="Calibri"/>
              </w:rPr>
            </w:pPr>
            <w:r>
              <w:rPr>
                <w:rFonts w:ascii="Calibri" w:hAnsi="Calibri"/>
              </w:rPr>
              <w:t>As</w:t>
            </w:r>
            <w:r w:rsidR="00693149">
              <w:rPr>
                <w:rFonts w:ascii="Calibri" w:hAnsi="Calibri"/>
              </w:rPr>
              <w:t>k</w:t>
            </w:r>
            <w:r>
              <w:rPr>
                <w:rFonts w:ascii="Calibri" w:hAnsi="Calibri"/>
              </w:rPr>
              <w:t xml:space="preserve"> her where the artist is</w:t>
            </w:r>
          </w:p>
        </w:tc>
        <w:tc>
          <w:tcPr>
            <w:tcW w:w="2334" w:type="dxa"/>
          </w:tcPr>
          <w:p w14:paraId="7B54BF71" w14:textId="77777777" w:rsidR="001113AC" w:rsidRPr="003519D3" w:rsidRDefault="001113AC" w:rsidP="001113AC">
            <w:pPr>
              <w:rPr>
                <w:rFonts w:asciiTheme="minorHAnsi" w:eastAsia="Times New Roman" w:hAnsiTheme="minorHAnsi"/>
              </w:rPr>
            </w:pPr>
            <w:r w:rsidRPr="003519D3">
              <w:rPr>
                <w:rFonts w:asciiTheme="minorHAnsi" w:eastAsia="Times New Roman" w:hAnsiTheme="minorHAnsi"/>
                <w:color w:val="000000"/>
                <w:shd w:val="clear" w:color="auto" w:fill="FFFFFF"/>
              </w:rPr>
              <w:t>I didn't understand that sentence.</w:t>
            </w:r>
          </w:p>
          <w:p w14:paraId="505CEFDF" w14:textId="77777777" w:rsidR="00FF533D" w:rsidRDefault="00FF533D" w:rsidP="00DD21A4">
            <w:pPr>
              <w:rPr>
                <w:rFonts w:ascii="Calibri" w:hAnsi="Calibri"/>
              </w:rPr>
            </w:pPr>
          </w:p>
        </w:tc>
        <w:tc>
          <w:tcPr>
            <w:tcW w:w="2334" w:type="dxa"/>
          </w:tcPr>
          <w:p w14:paraId="186B0D37" w14:textId="641F3024" w:rsidR="00FF533D" w:rsidRDefault="00B67871" w:rsidP="00DD21A4">
            <w:pPr>
              <w:rPr>
                <w:rFonts w:ascii="Calibri" w:hAnsi="Calibri"/>
              </w:rPr>
            </w:pPr>
            <w:r w:rsidRPr="008B7CF0">
              <w:rPr>
                <w:rFonts w:ascii="Calibri" w:hAnsi="Calibri"/>
                <w:b/>
              </w:rPr>
              <w:t xml:space="preserve">Rejection </w:t>
            </w:r>
            <w:r>
              <w:rPr>
                <w:rFonts w:ascii="Calibri" w:hAnsi="Calibri"/>
                <w:b/>
              </w:rPr>
              <w:t>2</w:t>
            </w:r>
            <w:r w:rsidRPr="008B7CF0">
              <w:rPr>
                <w:rFonts w:ascii="Calibri" w:hAnsi="Calibri"/>
                <w:b/>
              </w:rPr>
              <w:t>C</w:t>
            </w:r>
          </w:p>
        </w:tc>
      </w:tr>
      <w:tr w:rsidR="0010271A" w14:paraId="4DCD69C0" w14:textId="77777777" w:rsidTr="00022237">
        <w:tc>
          <w:tcPr>
            <w:tcW w:w="1990" w:type="dxa"/>
          </w:tcPr>
          <w:p w14:paraId="020B41F7" w14:textId="5C5EC0C4" w:rsidR="0010271A" w:rsidRDefault="0010271A" w:rsidP="00DD21A4">
            <w:pPr>
              <w:rPr>
                <w:rFonts w:ascii="Calibri" w:hAnsi="Calibri"/>
              </w:rPr>
            </w:pPr>
            <w:r>
              <w:rPr>
                <w:rFonts w:ascii="Calibri" w:hAnsi="Calibri"/>
              </w:rPr>
              <w:t>4C</w:t>
            </w:r>
          </w:p>
        </w:tc>
        <w:tc>
          <w:tcPr>
            <w:tcW w:w="2692" w:type="dxa"/>
          </w:tcPr>
          <w:p w14:paraId="04EE4A2B" w14:textId="3A160D20" w:rsidR="0010271A" w:rsidRDefault="0010271A" w:rsidP="00DD21A4">
            <w:pPr>
              <w:rPr>
                <w:rFonts w:ascii="Calibri" w:hAnsi="Calibri"/>
              </w:rPr>
            </w:pPr>
            <w:r>
              <w:rPr>
                <w:rFonts w:ascii="Calibri" w:hAnsi="Calibri"/>
              </w:rPr>
              <w:t>Ask her about the man who bought her</w:t>
            </w:r>
          </w:p>
        </w:tc>
        <w:tc>
          <w:tcPr>
            <w:tcW w:w="2334" w:type="dxa"/>
          </w:tcPr>
          <w:p w14:paraId="4921F612" w14:textId="77777777" w:rsidR="0010271A" w:rsidRDefault="0010271A" w:rsidP="0010271A">
            <w:pPr>
              <w:rPr>
                <w:rFonts w:asciiTheme="minorHAnsi" w:eastAsia="Times New Roman" w:hAnsiTheme="minorHAnsi"/>
                <w:color w:val="000000"/>
                <w:shd w:val="clear" w:color="auto" w:fill="FFFFFF"/>
              </w:rPr>
            </w:pPr>
            <w:r w:rsidRPr="0010271A">
              <w:rPr>
                <w:rFonts w:asciiTheme="minorHAnsi" w:eastAsia="Times New Roman" w:hAnsiTheme="minorHAnsi"/>
                <w:color w:val="000000"/>
                <w:shd w:val="clear" w:color="auto" w:fill="FFFFFF"/>
              </w:rPr>
              <w:t>(Galatea about)</w:t>
            </w:r>
            <w:r w:rsidRPr="0010271A">
              <w:rPr>
                <w:rFonts w:asciiTheme="minorHAnsi" w:eastAsia="Times New Roman" w:hAnsiTheme="minorHAnsi"/>
                <w:color w:val="000000"/>
              </w:rPr>
              <w:br/>
            </w:r>
            <w:r w:rsidRPr="0010271A">
              <w:rPr>
                <w:rFonts w:asciiTheme="minorHAnsi" w:eastAsia="Times New Roman" w:hAnsiTheme="minorHAnsi"/>
                <w:color w:val="000000"/>
                <w:shd w:val="clear" w:color="auto" w:fill="FFFFFF"/>
              </w:rPr>
              <w:t>You can't form your question into words.</w:t>
            </w:r>
          </w:p>
          <w:p w14:paraId="3DBE43E2" w14:textId="77777777" w:rsidR="00CE5763" w:rsidRPr="00CE5763" w:rsidRDefault="00CE5763" w:rsidP="00CE5763">
            <w:pPr>
              <w:rPr>
                <w:rFonts w:asciiTheme="minorHAnsi" w:eastAsia="Times New Roman" w:hAnsiTheme="minorHAnsi"/>
              </w:rPr>
            </w:pPr>
            <w:r w:rsidRPr="00CE5763">
              <w:rPr>
                <w:rFonts w:asciiTheme="minorHAnsi" w:eastAsia="Times New Roman" w:hAnsiTheme="minorHAnsi"/>
                <w:color w:val="000000"/>
                <w:shd w:val="clear" w:color="auto" w:fill="FFFFFF"/>
              </w:rPr>
              <w:t>"He had a studio in Cyprus," she continues, dropping one line of thought and picking up another.  "That's where I was born -- he brought the marble for me there and carved me."</w:t>
            </w:r>
          </w:p>
          <w:p w14:paraId="171F4559" w14:textId="77777777" w:rsidR="00CE5763" w:rsidRPr="0010271A" w:rsidRDefault="00CE5763" w:rsidP="0010271A">
            <w:pPr>
              <w:rPr>
                <w:rFonts w:asciiTheme="minorHAnsi" w:eastAsia="Times New Roman" w:hAnsiTheme="minorHAnsi"/>
              </w:rPr>
            </w:pPr>
          </w:p>
          <w:p w14:paraId="44A01842" w14:textId="77777777" w:rsidR="0010271A" w:rsidRPr="003519D3" w:rsidRDefault="0010271A" w:rsidP="001113AC">
            <w:pPr>
              <w:rPr>
                <w:rFonts w:asciiTheme="minorHAnsi" w:eastAsia="Times New Roman" w:hAnsiTheme="minorHAnsi"/>
                <w:color w:val="000000"/>
                <w:shd w:val="clear" w:color="auto" w:fill="FFFFFF"/>
              </w:rPr>
            </w:pPr>
          </w:p>
        </w:tc>
        <w:tc>
          <w:tcPr>
            <w:tcW w:w="2334" w:type="dxa"/>
          </w:tcPr>
          <w:p w14:paraId="4CCF7522" w14:textId="1CD933DC" w:rsidR="0010271A" w:rsidRPr="008B7CF0" w:rsidRDefault="0009566F" w:rsidP="00283AA5">
            <w:pPr>
              <w:rPr>
                <w:rFonts w:ascii="Calibri" w:hAnsi="Calibri"/>
                <w:b/>
              </w:rPr>
            </w:pPr>
            <w:r>
              <w:rPr>
                <w:rFonts w:ascii="Calibri" w:hAnsi="Calibri"/>
                <w:b/>
              </w:rPr>
              <w:t xml:space="preserve">Response </w:t>
            </w:r>
            <w:r w:rsidR="00022237">
              <w:rPr>
                <w:rFonts w:ascii="Calibri" w:hAnsi="Calibri"/>
                <w:b/>
              </w:rPr>
              <w:t xml:space="preserve">2C </w:t>
            </w:r>
            <w:r w:rsidR="00446824">
              <w:rPr>
                <w:rFonts w:ascii="Calibri" w:hAnsi="Calibri"/>
              </w:rPr>
              <w:t xml:space="preserve">Again, </w:t>
            </w:r>
            <w:r w:rsidR="00446824" w:rsidRPr="00372459">
              <w:rPr>
                <w:rFonts w:ascii="Calibri" w:hAnsi="Calibri"/>
              </w:rPr>
              <w:t>Galatea</w:t>
            </w:r>
            <w:r w:rsidR="00446824">
              <w:rPr>
                <w:rFonts w:ascii="Calibri" w:hAnsi="Calibri"/>
              </w:rPr>
              <w:t xml:space="preserve"> is using body language instead of </w:t>
            </w:r>
            <w:r>
              <w:rPr>
                <w:rFonts w:ascii="Calibri" w:hAnsi="Calibri"/>
              </w:rPr>
              <w:t>words to respond. (See 1C above).</w:t>
            </w:r>
            <w:r w:rsidR="00CE5763">
              <w:rPr>
                <w:rFonts w:ascii="Calibri" w:hAnsi="Calibri"/>
              </w:rPr>
              <w:t xml:space="preserve"> </w:t>
            </w:r>
            <w:r w:rsidR="00424626">
              <w:rPr>
                <w:rFonts w:ascii="Calibri" w:hAnsi="Calibri"/>
              </w:rPr>
              <w:t xml:space="preserve">After rejecting the question, she responds anyway. (We often do this when we speak; it’s a kind of </w:t>
            </w:r>
            <w:r w:rsidR="00042D84">
              <w:rPr>
                <w:rFonts w:ascii="Calibri" w:hAnsi="Calibri"/>
              </w:rPr>
              <w:t>equivocation).</w:t>
            </w:r>
            <w:r w:rsidR="00424626">
              <w:rPr>
                <w:rFonts w:ascii="Calibri" w:hAnsi="Calibri"/>
              </w:rPr>
              <w:t xml:space="preserve"> </w:t>
            </w:r>
            <w:r w:rsidR="00EA2FF0">
              <w:rPr>
                <w:rFonts w:ascii="Calibri" w:hAnsi="Calibri"/>
              </w:rPr>
              <w:t xml:space="preserve"> (There’s probably a rhetorical term for it). </w:t>
            </w:r>
          </w:p>
        </w:tc>
      </w:tr>
      <w:tr w:rsidR="007F01D2" w14:paraId="448D3F5D" w14:textId="77777777" w:rsidTr="00022237">
        <w:tc>
          <w:tcPr>
            <w:tcW w:w="1990" w:type="dxa"/>
          </w:tcPr>
          <w:p w14:paraId="0CA3AF21" w14:textId="79C4A295" w:rsidR="007F01D2" w:rsidRDefault="007F01D2" w:rsidP="00DD21A4">
            <w:pPr>
              <w:rPr>
                <w:rFonts w:ascii="Calibri" w:hAnsi="Calibri"/>
              </w:rPr>
            </w:pPr>
            <w:r>
              <w:rPr>
                <w:rFonts w:ascii="Calibri" w:hAnsi="Calibri"/>
              </w:rPr>
              <w:t>5C</w:t>
            </w:r>
          </w:p>
        </w:tc>
        <w:tc>
          <w:tcPr>
            <w:tcW w:w="2692" w:type="dxa"/>
          </w:tcPr>
          <w:p w14:paraId="1C699CBA" w14:textId="20AFA48C" w:rsidR="007F01D2" w:rsidRPr="007F01D2" w:rsidRDefault="007F01D2" w:rsidP="007F01D2">
            <w:pPr>
              <w:rPr>
                <w:rFonts w:eastAsia="Times New Roman"/>
              </w:rPr>
            </w:pPr>
            <w:r>
              <w:rPr>
                <w:rFonts w:ascii="Palatino" w:eastAsia="Times New Roman" w:hAnsi="Palatino"/>
              </w:rPr>
              <w:t>A</w:t>
            </w:r>
            <w:r w:rsidRPr="007F01D2">
              <w:rPr>
                <w:rStyle w:val="finishedinput"/>
                <w:rFonts w:ascii="Palatino" w:eastAsia="Times New Roman" w:hAnsi="Palatino"/>
              </w:rPr>
              <w:t>sk her about any possibility of family-life or love</w:t>
            </w:r>
          </w:p>
          <w:p w14:paraId="7E823EE8" w14:textId="77777777" w:rsidR="007F01D2" w:rsidRDefault="007F01D2" w:rsidP="00DD21A4">
            <w:pPr>
              <w:rPr>
                <w:rFonts w:ascii="Calibri" w:hAnsi="Calibri"/>
              </w:rPr>
            </w:pPr>
          </w:p>
        </w:tc>
        <w:tc>
          <w:tcPr>
            <w:tcW w:w="2334" w:type="dxa"/>
          </w:tcPr>
          <w:p w14:paraId="4B0FC0C3" w14:textId="77777777" w:rsidR="007A243C" w:rsidRPr="007A243C" w:rsidRDefault="007A243C" w:rsidP="007A243C">
            <w:pPr>
              <w:rPr>
                <w:rFonts w:asciiTheme="minorHAnsi" w:eastAsia="Times New Roman" w:hAnsiTheme="minorHAnsi"/>
              </w:rPr>
            </w:pPr>
            <w:r w:rsidRPr="007A243C">
              <w:rPr>
                <w:rFonts w:asciiTheme="minorHAnsi" w:eastAsia="Times New Roman" w:hAnsiTheme="minorHAnsi"/>
                <w:color w:val="000000"/>
                <w:shd w:val="clear" w:color="auto" w:fill="FFFFFF"/>
              </w:rPr>
              <w:t>(Galatea about)</w:t>
            </w:r>
            <w:r w:rsidRPr="007A243C">
              <w:rPr>
                <w:rFonts w:asciiTheme="minorHAnsi" w:eastAsia="Times New Roman" w:hAnsiTheme="minorHAnsi"/>
                <w:color w:val="000000"/>
              </w:rPr>
              <w:br/>
            </w:r>
            <w:r w:rsidRPr="007A243C">
              <w:rPr>
                <w:rFonts w:asciiTheme="minorHAnsi" w:eastAsia="Times New Roman" w:hAnsiTheme="minorHAnsi"/>
                <w:color w:val="000000"/>
                <w:shd w:val="clear" w:color="auto" w:fill="FFFFFF"/>
              </w:rPr>
              <w:t>You can't form your question into words.</w:t>
            </w:r>
            <w:r w:rsidRPr="007A243C">
              <w:rPr>
                <w:rFonts w:asciiTheme="minorHAnsi" w:eastAsia="Times New Roman" w:hAnsiTheme="minorHAnsi"/>
                <w:color w:val="000000"/>
              </w:rPr>
              <w:br/>
            </w:r>
            <w:r w:rsidRPr="007A243C">
              <w:rPr>
                <w:rFonts w:asciiTheme="minorHAnsi" w:eastAsia="Times New Roman" w:hAnsiTheme="minorHAnsi"/>
                <w:color w:val="000000"/>
              </w:rPr>
              <w:br/>
            </w:r>
            <w:r w:rsidRPr="007A243C">
              <w:rPr>
                <w:rFonts w:asciiTheme="minorHAnsi" w:eastAsia="Times New Roman" w:hAnsiTheme="minorHAnsi"/>
                <w:color w:val="000000"/>
                <w:shd w:val="clear" w:color="auto" w:fill="FFFFFF"/>
              </w:rPr>
              <w:t>"I don't know much about the rest of his career, what he did before he carved me," she continues after a moment.</w:t>
            </w:r>
            <w:r w:rsidRPr="007A243C">
              <w:rPr>
                <w:rFonts w:asciiTheme="minorHAnsi" w:eastAsia="Times New Roman" w:hAnsiTheme="minorHAnsi"/>
                <w:color w:val="000000"/>
              </w:rPr>
              <w:br/>
            </w:r>
            <w:r w:rsidRPr="007A243C">
              <w:rPr>
                <w:rFonts w:asciiTheme="minorHAnsi" w:eastAsia="Times New Roman" w:hAnsiTheme="minorHAnsi"/>
                <w:color w:val="000000"/>
              </w:rPr>
              <w:br/>
            </w:r>
            <w:r w:rsidRPr="007A243C">
              <w:rPr>
                <w:rFonts w:asciiTheme="minorHAnsi" w:eastAsia="Times New Roman" w:hAnsiTheme="minorHAnsi"/>
                <w:color w:val="000000"/>
                <w:shd w:val="clear" w:color="auto" w:fill="FFFFFF"/>
              </w:rPr>
              <w:t xml:space="preserve">She turns -- not her whole body, just her head, so that you can see one ear behind the cascade of hair.  "I do know that he had been commissioned to do some reliefs at one point, but that's about it.  Mostly he talked about his travels, his childhood, stories he knew -- personal </w:t>
            </w:r>
            <w:r w:rsidRPr="007A243C">
              <w:rPr>
                <w:rFonts w:asciiTheme="minorHAnsi" w:eastAsia="Times New Roman" w:hAnsiTheme="minorHAnsi"/>
                <w:color w:val="000000"/>
                <w:shd w:val="clear" w:color="auto" w:fill="FFFFFF"/>
              </w:rPr>
              <w:lastRenderedPageBreak/>
              <w:t>things.  So if you're curious about him as an artist, you'll have to ask the gallery owners for a biography of some kind."</w:t>
            </w:r>
          </w:p>
          <w:p w14:paraId="65B433C7" w14:textId="77777777" w:rsidR="007F01D2" w:rsidRPr="0010271A" w:rsidRDefault="007F01D2" w:rsidP="0010271A">
            <w:pPr>
              <w:rPr>
                <w:rFonts w:asciiTheme="minorHAnsi" w:eastAsia="Times New Roman" w:hAnsiTheme="minorHAnsi"/>
                <w:color w:val="000000"/>
                <w:shd w:val="clear" w:color="auto" w:fill="FFFFFF"/>
              </w:rPr>
            </w:pPr>
          </w:p>
        </w:tc>
        <w:tc>
          <w:tcPr>
            <w:tcW w:w="2334" w:type="dxa"/>
          </w:tcPr>
          <w:p w14:paraId="7FF6A02F" w14:textId="77777777" w:rsidR="007F01D2" w:rsidRDefault="003B16A4" w:rsidP="00283AA5">
            <w:pPr>
              <w:rPr>
                <w:rFonts w:ascii="Calibri" w:hAnsi="Calibri"/>
              </w:rPr>
            </w:pPr>
            <w:r>
              <w:rPr>
                <w:rFonts w:ascii="Calibri" w:hAnsi="Calibri"/>
                <w:b/>
              </w:rPr>
              <w:lastRenderedPageBreak/>
              <w:t xml:space="preserve">Response 3C – </w:t>
            </w:r>
            <w:r>
              <w:rPr>
                <w:rFonts w:ascii="Calibri" w:hAnsi="Calibri"/>
              </w:rPr>
              <w:t xml:space="preserve">This is the same pattern of rejection-response in 1C and 2C.  </w:t>
            </w:r>
          </w:p>
          <w:p w14:paraId="4046E011" w14:textId="4F416B69" w:rsidR="00EB6818" w:rsidRDefault="00EB6818" w:rsidP="00283AA5">
            <w:pPr>
              <w:rPr>
                <w:rFonts w:ascii="Calibri" w:hAnsi="Calibri"/>
              </w:rPr>
            </w:pPr>
            <w:r>
              <w:rPr>
                <w:rFonts w:ascii="Calibri" w:hAnsi="Calibri"/>
              </w:rPr>
              <w:t xml:space="preserve">Note that the viewer can only see Galatea’s ear. She thus remains a mystery woman, even after this, her most reactive response. </w:t>
            </w:r>
          </w:p>
          <w:p w14:paraId="4D334FE7" w14:textId="050B61D4" w:rsidR="00A457F8" w:rsidRPr="003B16A4" w:rsidRDefault="00A457F8" w:rsidP="00283AA5">
            <w:pPr>
              <w:rPr>
                <w:rFonts w:ascii="Calibri" w:hAnsi="Calibri"/>
              </w:rPr>
            </w:pPr>
          </w:p>
        </w:tc>
      </w:tr>
      <w:tr w:rsidR="007B0E29" w14:paraId="6844A48F" w14:textId="77777777" w:rsidTr="00022237">
        <w:tc>
          <w:tcPr>
            <w:tcW w:w="1990" w:type="dxa"/>
          </w:tcPr>
          <w:p w14:paraId="4337807F" w14:textId="2C6A02FA" w:rsidR="007B0E29" w:rsidRDefault="007B0E29" w:rsidP="00DD21A4">
            <w:pPr>
              <w:rPr>
                <w:rFonts w:ascii="Calibri" w:hAnsi="Calibri"/>
              </w:rPr>
            </w:pPr>
            <w:r>
              <w:rPr>
                <w:rFonts w:ascii="Calibri" w:hAnsi="Calibri"/>
              </w:rPr>
              <w:lastRenderedPageBreak/>
              <w:t>6C</w:t>
            </w:r>
          </w:p>
        </w:tc>
        <w:tc>
          <w:tcPr>
            <w:tcW w:w="2692" w:type="dxa"/>
          </w:tcPr>
          <w:p w14:paraId="4B80CDCC" w14:textId="77777777" w:rsidR="00607DA7" w:rsidRPr="00607DA7" w:rsidRDefault="00607DA7" w:rsidP="00607DA7">
            <w:pPr>
              <w:rPr>
                <w:rFonts w:asciiTheme="minorHAnsi" w:eastAsia="Times New Roman" w:hAnsiTheme="minorHAnsi"/>
              </w:rPr>
            </w:pPr>
            <w:r w:rsidRPr="00607DA7">
              <w:rPr>
                <w:rFonts w:asciiTheme="minorHAnsi" w:eastAsia="Times New Roman" w:hAnsiTheme="minorHAnsi"/>
              </w:rPr>
              <w:t>&gt;</w:t>
            </w:r>
            <w:r w:rsidRPr="00607DA7">
              <w:rPr>
                <w:rStyle w:val="finishedinput"/>
                <w:rFonts w:asciiTheme="minorHAnsi" w:eastAsia="Times New Roman" w:hAnsiTheme="minorHAnsi"/>
              </w:rPr>
              <w:t>ask her what the artist said about his childhood</w:t>
            </w:r>
          </w:p>
          <w:p w14:paraId="43496785" w14:textId="77777777" w:rsidR="007B0E29" w:rsidRPr="00607DA7" w:rsidRDefault="007B0E29" w:rsidP="007F01D2">
            <w:pPr>
              <w:rPr>
                <w:rFonts w:asciiTheme="minorHAnsi" w:eastAsia="Times New Roman" w:hAnsiTheme="minorHAnsi"/>
              </w:rPr>
            </w:pPr>
          </w:p>
        </w:tc>
        <w:tc>
          <w:tcPr>
            <w:tcW w:w="2334" w:type="dxa"/>
          </w:tcPr>
          <w:p w14:paraId="520612C0" w14:textId="77777777" w:rsidR="00607DA7" w:rsidRPr="00D7649F" w:rsidRDefault="00607DA7" w:rsidP="00607DA7">
            <w:pPr>
              <w:rPr>
                <w:rFonts w:asciiTheme="minorHAnsi" w:eastAsia="Times New Roman" w:hAnsiTheme="minorHAnsi"/>
              </w:rPr>
            </w:pPr>
            <w:r w:rsidRPr="00D7649F">
              <w:rPr>
                <w:rFonts w:asciiTheme="minorHAnsi" w:eastAsia="Times New Roman" w:hAnsiTheme="minorHAnsi"/>
                <w:color w:val="000000"/>
                <w:shd w:val="clear" w:color="auto" w:fill="FFFFFF"/>
              </w:rPr>
              <w:t>I didn't understand that sentence.</w:t>
            </w:r>
          </w:p>
          <w:p w14:paraId="72153BEB" w14:textId="77777777" w:rsidR="007B0E29" w:rsidRPr="00D7649F" w:rsidRDefault="007B0E29" w:rsidP="007A243C">
            <w:pPr>
              <w:rPr>
                <w:rFonts w:asciiTheme="minorHAnsi" w:eastAsia="Times New Roman" w:hAnsiTheme="minorHAnsi"/>
                <w:shd w:val="clear" w:color="auto" w:fill="FFFFFF"/>
              </w:rPr>
            </w:pPr>
          </w:p>
        </w:tc>
        <w:tc>
          <w:tcPr>
            <w:tcW w:w="2334" w:type="dxa"/>
          </w:tcPr>
          <w:p w14:paraId="33A8A813" w14:textId="620D9724" w:rsidR="007B0E29" w:rsidRDefault="00607DA7" w:rsidP="00283AA5">
            <w:pPr>
              <w:rPr>
                <w:rFonts w:ascii="Calibri" w:hAnsi="Calibri"/>
                <w:b/>
              </w:rPr>
            </w:pPr>
            <w:r>
              <w:rPr>
                <w:rFonts w:ascii="Calibri" w:hAnsi="Calibri"/>
                <w:b/>
              </w:rPr>
              <w:t xml:space="preserve">Rejection </w:t>
            </w:r>
            <w:r w:rsidR="00286636">
              <w:rPr>
                <w:rFonts w:ascii="Calibri" w:hAnsi="Calibri"/>
                <w:b/>
              </w:rPr>
              <w:t>3C</w:t>
            </w:r>
          </w:p>
        </w:tc>
      </w:tr>
      <w:tr w:rsidR="00FB6525" w14:paraId="0B5F186C" w14:textId="77777777" w:rsidTr="00022237">
        <w:tc>
          <w:tcPr>
            <w:tcW w:w="1990" w:type="dxa"/>
          </w:tcPr>
          <w:p w14:paraId="6BDDB737" w14:textId="3E6C1CEA" w:rsidR="00FB6525" w:rsidRDefault="00286636" w:rsidP="00DD21A4">
            <w:pPr>
              <w:rPr>
                <w:rFonts w:ascii="Calibri" w:hAnsi="Calibri"/>
              </w:rPr>
            </w:pPr>
            <w:r>
              <w:rPr>
                <w:rFonts w:ascii="Calibri" w:hAnsi="Calibri"/>
              </w:rPr>
              <w:t>7C</w:t>
            </w:r>
          </w:p>
        </w:tc>
        <w:tc>
          <w:tcPr>
            <w:tcW w:w="2692" w:type="dxa"/>
          </w:tcPr>
          <w:p w14:paraId="221DDE79" w14:textId="77777777" w:rsidR="00956414" w:rsidRPr="00956414" w:rsidRDefault="00956414" w:rsidP="00956414">
            <w:pPr>
              <w:rPr>
                <w:rFonts w:asciiTheme="minorHAnsi" w:eastAsia="Times New Roman" w:hAnsiTheme="minorHAnsi"/>
              </w:rPr>
            </w:pPr>
            <w:r w:rsidRPr="00956414">
              <w:rPr>
                <w:rFonts w:asciiTheme="minorHAnsi" w:eastAsia="Times New Roman" w:hAnsiTheme="minorHAnsi"/>
              </w:rPr>
              <w:t>&gt;</w:t>
            </w:r>
            <w:r w:rsidRPr="00956414">
              <w:rPr>
                <w:rStyle w:val="finishedinput"/>
                <w:rFonts w:asciiTheme="minorHAnsi" w:eastAsia="Times New Roman" w:hAnsiTheme="minorHAnsi"/>
              </w:rPr>
              <w:t>ask her if her hands are cold</w:t>
            </w:r>
          </w:p>
          <w:p w14:paraId="33CAA2A1" w14:textId="77777777" w:rsidR="00FB6525" w:rsidRDefault="00FB6525" w:rsidP="007F01D2">
            <w:pPr>
              <w:rPr>
                <w:rFonts w:ascii="Palatino" w:eastAsia="Times New Roman" w:hAnsi="Palatino"/>
              </w:rPr>
            </w:pPr>
          </w:p>
        </w:tc>
        <w:tc>
          <w:tcPr>
            <w:tcW w:w="2334" w:type="dxa"/>
          </w:tcPr>
          <w:p w14:paraId="792CB155" w14:textId="77777777" w:rsidR="00C00371" w:rsidRPr="00D7649F" w:rsidRDefault="00C00371" w:rsidP="00C00371">
            <w:pPr>
              <w:rPr>
                <w:rFonts w:asciiTheme="minorHAnsi" w:eastAsia="Times New Roman" w:hAnsiTheme="minorHAnsi"/>
              </w:rPr>
            </w:pPr>
            <w:r w:rsidRPr="00D7649F">
              <w:rPr>
                <w:rFonts w:asciiTheme="minorHAnsi" w:eastAsia="Times New Roman" w:hAnsiTheme="minorHAnsi"/>
                <w:color w:val="000000"/>
                <w:shd w:val="clear" w:color="auto" w:fill="FFFFFF"/>
              </w:rPr>
              <w:t>I didn't understand that sentence.</w:t>
            </w:r>
          </w:p>
          <w:p w14:paraId="7FCDD8D2" w14:textId="77777777" w:rsidR="00FB6525" w:rsidRPr="00D7649F" w:rsidRDefault="00FB6525" w:rsidP="007A243C">
            <w:pPr>
              <w:rPr>
                <w:rFonts w:asciiTheme="minorHAnsi" w:eastAsia="Times New Roman" w:hAnsiTheme="minorHAnsi"/>
                <w:color w:val="000000"/>
                <w:shd w:val="clear" w:color="auto" w:fill="FFFFFF"/>
              </w:rPr>
            </w:pPr>
          </w:p>
        </w:tc>
        <w:tc>
          <w:tcPr>
            <w:tcW w:w="2334" w:type="dxa"/>
          </w:tcPr>
          <w:p w14:paraId="1703E46E" w14:textId="429C0BBB" w:rsidR="00FB6525" w:rsidRDefault="00C00371" w:rsidP="00283AA5">
            <w:pPr>
              <w:rPr>
                <w:rFonts w:ascii="Calibri" w:hAnsi="Calibri"/>
                <w:b/>
              </w:rPr>
            </w:pPr>
            <w:r>
              <w:rPr>
                <w:rFonts w:ascii="Calibri" w:hAnsi="Calibri"/>
                <w:b/>
              </w:rPr>
              <w:t>Rejection 4C</w:t>
            </w:r>
          </w:p>
        </w:tc>
      </w:tr>
      <w:tr w:rsidR="00C00371" w14:paraId="33333130" w14:textId="77777777" w:rsidTr="00022237">
        <w:tc>
          <w:tcPr>
            <w:tcW w:w="1990" w:type="dxa"/>
          </w:tcPr>
          <w:p w14:paraId="0DE94DC3" w14:textId="4DF2CF0F" w:rsidR="00C00371" w:rsidRDefault="00C00371" w:rsidP="00DD21A4">
            <w:pPr>
              <w:rPr>
                <w:rFonts w:ascii="Calibri" w:hAnsi="Calibri"/>
              </w:rPr>
            </w:pPr>
            <w:r>
              <w:rPr>
                <w:rFonts w:ascii="Calibri" w:hAnsi="Calibri"/>
              </w:rPr>
              <w:t>8C</w:t>
            </w:r>
          </w:p>
        </w:tc>
        <w:tc>
          <w:tcPr>
            <w:tcW w:w="2692" w:type="dxa"/>
          </w:tcPr>
          <w:p w14:paraId="2B6BB2E4" w14:textId="77777777" w:rsidR="00721E5A" w:rsidRPr="00721E5A" w:rsidRDefault="00721E5A" w:rsidP="00721E5A">
            <w:pPr>
              <w:rPr>
                <w:rFonts w:asciiTheme="minorHAnsi" w:eastAsia="Times New Roman" w:hAnsiTheme="minorHAnsi"/>
              </w:rPr>
            </w:pPr>
            <w:r w:rsidRPr="00721E5A">
              <w:rPr>
                <w:rFonts w:asciiTheme="minorHAnsi" w:eastAsia="Times New Roman" w:hAnsiTheme="minorHAnsi"/>
              </w:rPr>
              <w:t>&gt;</w:t>
            </w:r>
            <w:r w:rsidRPr="00721E5A">
              <w:rPr>
                <w:rStyle w:val="finishedinput"/>
                <w:rFonts w:asciiTheme="minorHAnsi" w:eastAsia="Times New Roman" w:hAnsiTheme="minorHAnsi"/>
              </w:rPr>
              <w:t>ask her if she enjoys company</w:t>
            </w:r>
          </w:p>
          <w:p w14:paraId="4A58DA9A" w14:textId="77777777" w:rsidR="00C00371" w:rsidRPr="00956414" w:rsidRDefault="00C00371" w:rsidP="00956414">
            <w:pPr>
              <w:rPr>
                <w:rFonts w:asciiTheme="minorHAnsi" w:eastAsia="Times New Roman" w:hAnsiTheme="minorHAnsi"/>
              </w:rPr>
            </w:pPr>
          </w:p>
        </w:tc>
        <w:tc>
          <w:tcPr>
            <w:tcW w:w="2334" w:type="dxa"/>
          </w:tcPr>
          <w:p w14:paraId="276AFC18" w14:textId="77777777" w:rsidR="00D7649F" w:rsidRPr="00D7649F" w:rsidRDefault="00D7649F" w:rsidP="00D7649F">
            <w:pPr>
              <w:rPr>
                <w:rFonts w:asciiTheme="minorHAnsi" w:eastAsia="Times New Roman" w:hAnsiTheme="minorHAnsi"/>
              </w:rPr>
            </w:pPr>
            <w:r w:rsidRPr="00D7649F">
              <w:rPr>
                <w:rFonts w:asciiTheme="minorHAnsi" w:eastAsia="Times New Roman" w:hAnsiTheme="minorHAnsi"/>
                <w:color w:val="000000"/>
                <w:shd w:val="clear" w:color="auto" w:fill="FFFFFF"/>
              </w:rPr>
              <w:t>I didn't understand that sentence.</w:t>
            </w:r>
          </w:p>
          <w:p w14:paraId="4DC71897" w14:textId="77777777" w:rsidR="00C00371" w:rsidRPr="00D7649F" w:rsidRDefault="00C00371" w:rsidP="00C00371">
            <w:pPr>
              <w:rPr>
                <w:rFonts w:asciiTheme="minorHAnsi" w:eastAsia="Times New Roman" w:hAnsiTheme="minorHAnsi"/>
                <w:color w:val="000000"/>
                <w:shd w:val="clear" w:color="auto" w:fill="FFFFFF"/>
              </w:rPr>
            </w:pPr>
          </w:p>
        </w:tc>
        <w:tc>
          <w:tcPr>
            <w:tcW w:w="2334" w:type="dxa"/>
          </w:tcPr>
          <w:p w14:paraId="6A07401B" w14:textId="07D08142" w:rsidR="00C00371" w:rsidRDefault="008137E5" w:rsidP="00283AA5">
            <w:pPr>
              <w:rPr>
                <w:rFonts w:ascii="Calibri" w:hAnsi="Calibri"/>
                <w:b/>
              </w:rPr>
            </w:pPr>
            <w:r>
              <w:rPr>
                <w:rFonts w:ascii="Calibri" w:hAnsi="Calibri"/>
                <w:b/>
              </w:rPr>
              <w:t>Rejection 5C</w:t>
            </w:r>
          </w:p>
        </w:tc>
      </w:tr>
      <w:tr w:rsidR="008137E5" w14:paraId="64124ED8" w14:textId="77777777" w:rsidTr="00022237">
        <w:tc>
          <w:tcPr>
            <w:tcW w:w="1990" w:type="dxa"/>
          </w:tcPr>
          <w:p w14:paraId="6225DBCE" w14:textId="2D679ECB" w:rsidR="008137E5" w:rsidRDefault="008137E5" w:rsidP="00DD21A4">
            <w:pPr>
              <w:rPr>
                <w:rFonts w:ascii="Calibri" w:hAnsi="Calibri"/>
              </w:rPr>
            </w:pPr>
            <w:r>
              <w:rPr>
                <w:rFonts w:ascii="Calibri" w:hAnsi="Calibri"/>
              </w:rPr>
              <w:t>9C</w:t>
            </w:r>
          </w:p>
        </w:tc>
        <w:tc>
          <w:tcPr>
            <w:tcW w:w="2692" w:type="dxa"/>
          </w:tcPr>
          <w:p w14:paraId="5905D9E7" w14:textId="1DACBE01" w:rsidR="008137E5" w:rsidRPr="008137E5" w:rsidRDefault="008137E5" w:rsidP="008137E5">
            <w:pPr>
              <w:rPr>
                <w:rFonts w:asciiTheme="minorHAnsi" w:eastAsia="Times New Roman" w:hAnsiTheme="minorHAnsi"/>
              </w:rPr>
            </w:pPr>
            <w:r w:rsidRPr="008137E5">
              <w:rPr>
                <w:rFonts w:asciiTheme="minorHAnsi" w:eastAsia="Times New Roman" w:hAnsiTheme="minorHAnsi"/>
              </w:rPr>
              <w:t>&gt;</w:t>
            </w:r>
            <w:r w:rsidRPr="008137E5">
              <w:rPr>
                <w:rStyle w:val="finishedinput"/>
                <w:rFonts w:asciiTheme="minorHAnsi" w:eastAsia="Times New Roman" w:hAnsiTheme="minorHAnsi"/>
              </w:rPr>
              <w:t>ask</w:t>
            </w:r>
            <w:r w:rsidR="0038719A">
              <w:rPr>
                <w:rStyle w:val="finishedinput"/>
                <w:rFonts w:asciiTheme="minorHAnsi" w:eastAsia="Times New Roman" w:hAnsiTheme="minorHAnsi"/>
              </w:rPr>
              <w:t xml:space="preserve"> her what she remembers about Cy</w:t>
            </w:r>
            <w:r w:rsidRPr="008137E5">
              <w:rPr>
                <w:rStyle w:val="finishedinput"/>
                <w:rFonts w:asciiTheme="minorHAnsi" w:eastAsia="Times New Roman" w:hAnsiTheme="minorHAnsi"/>
              </w:rPr>
              <w:t>press</w:t>
            </w:r>
          </w:p>
          <w:p w14:paraId="616E4979" w14:textId="77777777" w:rsidR="008137E5" w:rsidRPr="00721E5A" w:rsidRDefault="008137E5" w:rsidP="00721E5A">
            <w:pPr>
              <w:rPr>
                <w:rFonts w:asciiTheme="minorHAnsi" w:eastAsia="Times New Roman" w:hAnsiTheme="minorHAnsi"/>
              </w:rPr>
            </w:pPr>
          </w:p>
        </w:tc>
        <w:tc>
          <w:tcPr>
            <w:tcW w:w="2334" w:type="dxa"/>
          </w:tcPr>
          <w:p w14:paraId="56CDBCEC" w14:textId="77777777" w:rsidR="00666F0B" w:rsidRPr="00666F0B" w:rsidRDefault="00666F0B" w:rsidP="00666F0B">
            <w:pPr>
              <w:rPr>
                <w:rFonts w:asciiTheme="minorHAnsi" w:eastAsia="Times New Roman" w:hAnsiTheme="minorHAnsi"/>
              </w:rPr>
            </w:pPr>
            <w:r w:rsidRPr="00666F0B">
              <w:rPr>
                <w:rFonts w:asciiTheme="minorHAnsi" w:eastAsia="Times New Roman" w:hAnsiTheme="minorHAnsi"/>
                <w:color w:val="000000"/>
                <w:shd w:val="clear" w:color="auto" w:fill="FFFFFF"/>
              </w:rPr>
              <w:t>I didn't understand that sentence.</w:t>
            </w:r>
          </w:p>
          <w:p w14:paraId="5F05866A" w14:textId="77777777" w:rsidR="008137E5" w:rsidRPr="00D7649F" w:rsidRDefault="008137E5" w:rsidP="00D7649F">
            <w:pPr>
              <w:rPr>
                <w:rFonts w:asciiTheme="minorHAnsi" w:eastAsia="Times New Roman" w:hAnsiTheme="minorHAnsi"/>
                <w:color w:val="000000"/>
                <w:shd w:val="clear" w:color="auto" w:fill="FFFFFF"/>
              </w:rPr>
            </w:pPr>
          </w:p>
        </w:tc>
        <w:tc>
          <w:tcPr>
            <w:tcW w:w="2334" w:type="dxa"/>
          </w:tcPr>
          <w:p w14:paraId="72027A14" w14:textId="2DD58E37" w:rsidR="008137E5" w:rsidRDefault="00666F0B" w:rsidP="00283AA5">
            <w:pPr>
              <w:rPr>
                <w:rFonts w:ascii="Calibri" w:hAnsi="Calibri"/>
                <w:b/>
              </w:rPr>
            </w:pPr>
            <w:r>
              <w:rPr>
                <w:rFonts w:ascii="Calibri" w:hAnsi="Calibri"/>
                <w:b/>
              </w:rPr>
              <w:t>Rejection 6C</w:t>
            </w:r>
          </w:p>
        </w:tc>
      </w:tr>
      <w:tr w:rsidR="00666F0B" w14:paraId="45100744" w14:textId="77777777" w:rsidTr="00022237">
        <w:tc>
          <w:tcPr>
            <w:tcW w:w="1990" w:type="dxa"/>
          </w:tcPr>
          <w:p w14:paraId="70903EB2" w14:textId="12F396AB" w:rsidR="00666F0B" w:rsidRDefault="00666F0B" w:rsidP="00DD21A4">
            <w:pPr>
              <w:rPr>
                <w:rFonts w:ascii="Calibri" w:hAnsi="Calibri"/>
              </w:rPr>
            </w:pPr>
            <w:r>
              <w:rPr>
                <w:rFonts w:ascii="Calibri" w:hAnsi="Calibri"/>
              </w:rPr>
              <w:t>10C</w:t>
            </w:r>
          </w:p>
        </w:tc>
        <w:tc>
          <w:tcPr>
            <w:tcW w:w="2692" w:type="dxa"/>
          </w:tcPr>
          <w:p w14:paraId="3B67F4A8" w14:textId="77777777" w:rsidR="006E6DDE" w:rsidRPr="006E6DDE" w:rsidRDefault="006E6DDE" w:rsidP="006E6DDE">
            <w:pPr>
              <w:rPr>
                <w:rFonts w:asciiTheme="minorHAnsi" w:eastAsia="Times New Roman" w:hAnsiTheme="minorHAnsi"/>
              </w:rPr>
            </w:pPr>
            <w:r w:rsidRPr="006E6DDE">
              <w:rPr>
                <w:rFonts w:asciiTheme="minorHAnsi" w:eastAsia="Times New Roman" w:hAnsiTheme="minorHAnsi"/>
              </w:rPr>
              <w:t>&gt;</w:t>
            </w:r>
            <w:r w:rsidRPr="006E6DDE">
              <w:rPr>
                <w:rStyle w:val="finishedinput"/>
                <w:rFonts w:asciiTheme="minorHAnsi" w:eastAsia="Times New Roman" w:hAnsiTheme="minorHAnsi"/>
              </w:rPr>
              <w:t>ask her if she likes music</w:t>
            </w:r>
          </w:p>
          <w:p w14:paraId="68C237BC" w14:textId="77777777" w:rsidR="00666F0B" w:rsidRPr="008137E5" w:rsidRDefault="00666F0B" w:rsidP="008137E5">
            <w:pPr>
              <w:rPr>
                <w:rFonts w:asciiTheme="minorHAnsi" w:eastAsia="Times New Roman" w:hAnsiTheme="minorHAnsi"/>
              </w:rPr>
            </w:pPr>
          </w:p>
        </w:tc>
        <w:tc>
          <w:tcPr>
            <w:tcW w:w="2334" w:type="dxa"/>
          </w:tcPr>
          <w:p w14:paraId="0ABC54AC" w14:textId="77777777" w:rsidR="006E6DDE" w:rsidRPr="00666F0B" w:rsidRDefault="006E6DDE" w:rsidP="006E6DDE">
            <w:pPr>
              <w:rPr>
                <w:rFonts w:asciiTheme="minorHAnsi" w:eastAsia="Times New Roman" w:hAnsiTheme="minorHAnsi"/>
              </w:rPr>
            </w:pPr>
            <w:r w:rsidRPr="00666F0B">
              <w:rPr>
                <w:rFonts w:asciiTheme="minorHAnsi" w:eastAsia="Times New Roman" w:hAnsiTheme="minorHAnsi"/>
                <w:color w:val="000000"/>
                <w:shd w:val="clear" w:color="auto" w:fill="FFFFFF"/>
              </w:rPr>
              <w:t>I didn't understand that sentence.</w:t>
            </w:r>
          </w:p>
          <w:p w14:paraId="7DE117E9" w14:textId="77777777" w:rsidR="00666F0B" w:rsidRPr="00666F0B" w:rsidRDefault="00666F0B" w:rsidP="00666F0B">
            <w:pPr>
              <w:rPr>
                <w:rFonts w:asciiTheme="minorHAnsi" w:eastAsia="Times New Roman" w:hAnsiTheme="minorHAnsi"/>
                <w:color w:val="000000"/>
                <w:shd w:val="clear" w:color="auto" w:fill="FFFFFF"/>
              </w:rPr>
            </w:pPr>
          </w:p>
        </w:tc>
        <w:tc>
          <w:tcPr>
            <w:tcW w:w="2334" w:type="dxa"/>
          </w:tcPr>
          <w:p w14:paraId="3F5F4612" w14:textId="7609078C" w:rsidR="00666F0B" w:rsidRDefault="006E6DDE" w:rsidP="00283AA5">
            <w:pPr>
              <w:rPr>
                <w:rFonts w:ascii="Calibri" w:hAnsi="Calibri"/>
                <w:b/>
              </w:rPr>
            </w:pPr>
            <w:r>
              <w:rPr>
                <w:rFonts w:ascii="Calibri" w:hAnsi="Calibri"/>
                <w:b/>
              </w:rPr>
              <w:t>Rejection 7C</w:t>
            </w:r>
          </w:p>
        </w:tc>
      </w:tr>
      <w:tr w:rsidR="006E6DDE" w14:paraId="5363FC7E" w14:textId="77777777" w:rsidTr="00022237">
        <w:tc>
          <w:tcPr>
            <w:tcW w:w="1990" w:type="dxa"/>
          </w:tcPr>
          <w:p w14:paraId="0B1DCE2E" w14:textId="3DDA431E" w:rsidR="006E6DDE" w:rsidRDefault="006E6DDE" w:rsidP="00DD21A4">
            <w:pPr>
              <w:rPr>
                <w:rFonts w:ascii="Calibri" w:hAnsi="Calibri"/>
              </w:rPr>
            </w:pPr>
            <w:r>
              <w:rPr>
                <w:rFonts w:ascii="Calibri" w:hAnsi="Calibri"/>
              </w:rPr>
              <w:t>11C</w:t>
            </w:r>
          </w:p>
        </w:tc>
        <w:tc>
          <w:tcPr>
            <w:tcW w:w="2692" w:type="dxa"/>
          </w:tcPr>
          <w:p w14:paraId="7519C9A7" w14:textId="77777777" w:rsidR="00A846E5" w:rsidRPr="00364889" w:rsidRDefault="00A846E5" w:rsidP="00A846E5">
            <w:pPr>
              <w:rPr>
                <w:rFonts w:asciiTheme="minorHAnsi" w:eastAsia="Times New Roman" w:hAnsiTheme="minorHAnsi"/>
              </w:rPr>
            </w:pPr>
            <w:r w:rsidRPr="00364889">
              <w:rPr>
                <w:rFonts w:asciiTheme="minorHAnsi" w:eastAsia="Times New Roman" w:hAnsiTheme="minorHAnsi"/>
              </w:rPr>
              <w:t>&gt;</w:t>
            </w:r>
            <w:r w:rsidRPr="00364889">
              <w:rPr>
                <w:rStyle w:val="finishedinput"/>
                <w:rFonts w:asciiTheme="minorHAnsi" w:eastAsia="Times New Roman" w:hAnsiTheme="minorHAnsi"/>
              </w:rPr>
              <w:t>ask her if she likes painting</w:t>
            </w:r>
          </w:p>
          <w:p w14:paraId="117B77C8" w14:textId="77777777" w:rsidR="006E6DDE" w:rsidRPr="006E6DDE" w:rsidRDefault="006E6DDE" w:rsidP="006E6DDE">
            <w:pPr>
              <w:rPr>
                <w:rFonts w:asciiTheme="minorHAnsi" w:eastAsia="Times New Roman" w:hAnsiTheme="minorHAnsi"/>
              </w:rPr>
            </w:pPr>
          </w:p>
        </w:tc>
        <w:tc>
          <w:tcPr>
            <w:tcW w:w="2334" w:type="dxa"/>
          </w:tcPr>
          <w:p w14:paraId="6186DD1A" w14:textId="77777777" w:rsidR="00006A66" w:rsidRPr="00666F0B" w:rsidRDefault="00006A66" w:rsidP="00006A66">
            <w:pPr>
              <w:rPr>
                <w:rFonts w:asciiTheme="minorHAnsi" w:eastAsia="Times New Roman" w:hAnsiTheme="minorHAnsi"/>
              </w:rPr>
            </w:pPr>
            <w:r w:rsidRPr="00666F0B">
              <w:rPr>
                <w:rFonts w:asciiTheme="minorHAnsi" w:eastAsia="Times New Roman" w:hAnsiTheme="minorHAnsi"/>
                <w:color w:val="000000"/>
                <w:shd w:val="clear" w:color="auto" w:fill="FFFFFF"/>
              </w:rPr>
              <w:t>I didn't understand that sentence.</w:t>
            </w:r>
          </w:p>
          <w:p w14:paraId="48AEE88E" w14:textId="77777777" w:rsidR="006E6DDE" w:rsidRPr="00666F0B" w:rsidRDefault="006E6DDE" w:rsidP="006E6DDE">
            <w:pPr>
              <w:rPr>
                <w:rFonts w:asciiTheme="minorHAnsi" w:eastAsia="Times New Roman" w:hAnsiTheme="minorHAnsi"/>
                <w:color w:val="000000"/>
                <w:shd w:val="clear" w:color="auto" w:fill="FFFFFF"/>
              </w:rPr>
            </w:pPr>
          </w:p>
        </w:tc>
        <w:tc>
          <w:tcPr>
            <w:tcW w:w="2334" w:type="dxa"/>
          </w:tcPr>
          <w:p w14:paraId="791C7290" w14:textId="5402B02F" w:rsidR="006E6DDE" w:rsidRDefault="00FC3C16" w:rsidP="00283AA5">
            <w:pPr>
              <w:rPr>
                <w:rFonts w:ascii="Calibri" w:hAnsi="Calibri"/>
                <w:b/>
              </w:rPr>
            </w:pPr>
            <w:r>
              <w:rPr>
                <w:rFonts w:ascii="Calibri" w:hAnsi="Calibri"/>
                <w:b/>
              </w:rPr>
              <w:t>Rejection 8C</w:t>
            </w:r>
          </w:p>
        </w:tc>
      </w:tr>
      <w:tr w:rsidR="00925C10" w14:paraId="5600805A" w14:textId="77777777" w:rsidTr="00022237">
        <w:tc>
          <w:tcPr>
            <w:tcW w:w="1990" w:type="dxa"/>
          </w:tcPr>
          <w:p w14:paraId="285CC0F5" w14:textId="6C0E7D11" w:rsidR="00925C10" w:rsidRDefault="00925C10" w:rsidP="00DD21A4">
            <w:pPr>
              <w:rPr>
                <w:rFonts w:ascii="Calibri" w:hAnsi="Calibri"/>
              </w:rPr>
            </w:pPr>
            <w:r>
              <w:rPr>
                <w:rFonts w:ascii="Calibri" w:hAnsi="Calibri"/>
              </w:rPr>
              <w:t>12C – 17C</w:t>
            </w:r>
          </w:p>
        </w:tc>
        <w:tc>
          <w:tcPr>
            <w:tcW w:w="2692" w:type="dxa"/>
          </w:tcPr>
          <w:p w14:paraId="09633965" w14:textId="1A745D8C" w:rsidR="00925C10" w:rsidRPr="00364889" w:rsidRDefault="00925C10" w:rsidP="00A846E5">
            <w:pPr>
              <w:rPr>
                <w:rFonts w:asciiTheme="minorHAnsi" w:eastAsia="Times New Roman" w:hAnsiTheme="minorHAnsi"/>
              </w:rPr>
            </w:pPr>
            <w:r>
              <w:rPr>
                <w:rFonts w:asciiTheme="minorHAnsi" w:eastAsia="Times New Roman" w:hAnsiTheme="minorHAnsi"/>
              </w:rPr>
              <w:t>Various</w:t>
            </w:r>
          </w:p>
        </w:tc>
        <w:tc>
          <w:tcPr>
            <w:tcW w:w="2334" w:type="dxa"/>
          </w:tcPr>
          <w:p w14:paraId="3E9D889F" w14:textId="7D3596DE" w:rsidR="00925C10" w:rsidRPr="00666F0B" w:rsidRDefault="00925C10" w:rsidP="00006A66">
            <w:pPr>
              <w:rPr>
                <w:rFonts w:asciiTheme="minorHAnsi" w:eastAsia="Times New Roman" w:hAnsiTheme="minorHAnsi"/>
                <w:color w:val="000000"/>
                <w:shd w:val="clear" w:color="auto" w:fill="FFFFFF"/>
              </w:rPr>
            </w:pPr>
            <w:r>
              <w:rPr>
                <w:rFonts w:asciiTheme="minorHAnsi" w:eastAsia="Times New Roman" w:hAnsiTheme="minorHAnsi"/>
                <w:color w:val="000000"/>
                <w:shd w:val="clear" w:color="auto" w:fill="FFFFFF"/>
              </w:rPr>
              <w:t>Same rejection wording</w:t>
            </w:r>
          </w:p>
        </w:tc>
        <w:tc>
          <w:tcPr>
            <w:tcW w:w="2334" w:type="dxa"/>
          </w:tcPr>
          <w:p w14:paraId="3C8F06B1" w14:textId="0BE9BD7F" w:rsidR="00925C10" w:rsidRDefault="00925C10" w:rsidP="00283AA5">
            <w:pPr>
              <w:rPr>
                <w:rFonts w:ascii="Calibri" w:hAnsi="Calibri"/>
                <w:b/>
              </w:rPr>
            </w:pPr>
            <w:r>
              <w:rPr>
                <w:rFonts w:ascii="Calibri" w:hAnsi="Calibri"/>
                <w:b/>
              </w:rPr>
              <w:t>Rejections 12, 13, 14, 15, 16 and 17C</w:t>
            </w:r>
          </w:p>
        </w:tc>
      </w:tr>
    </w:tbl>
    <w:p w14:paraId="680118E2" w14:textId="77777777" w:rsidR="00FF533D" w:rsidRPr="00F231B8" w:rsidRDefault="00FF533D" w:rsidP="00DD21A4">
      <w:pPr>
        <w:rPr>
          <w:rFonts w:ascii="Calibri" w:hAnsi="Calibri"/>
        </w:rPr>
      </w:pPr>
    </w:p>
    <w:p w14:paraId="1716D066" w14:textId="5B6E75AC" w:rsidR="003771FC" w:rsidRDefault="007B0E29" w:rsidP="002E3FCB">
      <w:pPr>
        <w:jc w:val="both"/>
      </w:pPr>
      <w:r>
        <w:tab/>
      </w:r>
      <w:r>
        <w:tab/>
      </w:r>
    </w:p>
    <w:p w14:paraId="702321D4" w14:textId="77777777" w:rsidR="00DC624C" w:rsidRDefault="00D372CE" w:rsidP="002E3FCB">
      <w:pPr>
        <w:jc w:val="both"/>
      </w:pPr>
      <w:r>
        <w:tab/>
        <w:t xml:space="preserve">At this point, </w:t>
      </w:r>
      <w:r w:rsidR="00364003">
        <w:t>details are emerging</w:t>
      </w:r>
      <w:r w:rsidR="00DC624C">
        <w:t>, but we seem to be in a loop situation with near-</w:t>
      </w:r>
    </w:p>
    <w:p w14:paraId="37E22307" w14:textId="77777777" w:rsidR="00DC624C" w:rsidRDefault="00DC624C" w:rsidP="002E3FCB">
      <w:pPr>
        <w:jc w:val="both"/>
      </w:pPr>
    </w:p>
    <w:p w14:paraId="78665CEE" w14:textId="77777777" w:rsidR="00DC624C" w:rsidRDefault="00DC624C" w:rsidP="002E3FCB">
      <w:pPr>
        <w:jc w:val="both"/>
      </w:pPr>
      <w:r>
        <w:t xml:space="preserve">automatic rejections. Some details are emerging </w:t>
      </w:r>
      <w:r w:rsidR="00D372CE">
        <w:t>to the story</w:t>
      </w:r>
      <w:r>
        <w:t>---or one of the stories---</w:t>
      </w:r>
      <w:r w:rsidR="00D372CE">
        <w:t xml:space="preserve"> of the Venus-</w:t>
      </w:r>
    </w:p>
    <w:p w14:paraId="73EFC2C7" w14:textId="77777777" w:rsidR="00DC624C" w:rsidRDefault="00DC624C" w:rsidP="002E3FCB">
      <w:pPr>
        <w:jc w:val="both"/>
      </w:pPr>
    </w:p>
    <w:p w14:paraId="2CED4809" w14:textId="3CBEDAD2" w:rsidR="00822B8D" w:rsidRDefault="00D372CE" w:rsidP="002E3FCB">
      <w:pPr>
        <w:jc w:val="both"/>
      </w:pPr>
      <w:r>
        <w:t>like figure in the gallery who</w:t>
      </w:r>
      <w:r w:rsidR="00C6620F">
        <w:t xml:space="preserve">se </w:t>
      </w:r>
      <w:r w:rsidR="00932A59">
        <w:t>tragic birth</w:t>
      </w:r>
      <w:r w:rsidR="003217D3">
        <w:t>, once pieced together</w:t>
      </w:r>
      <w:r w:rsidR="002630F4">
        <w:t>,</w:t>
      </w:r>
      <w:r w:rsidR="003217D3">
        <w:t xml:space="preserve"> may represent compelling</w:t>
      </w:r>
      <w:r w:rsidR="00822B8D">
        <w:t xml:space="preserve">, </w:t>
      </w:r>
    </w:p>
    <w:p w14:paraId="3710350B" w14:textId="77777777" w:rsidR="00822B8D" w:rsidRDefault="00822B8D" w:rsidP="002E3FCB">
      <w:pPr>
        <w:jc w:val="both"/>
      </w:pPr>
    </w:p>
    <w:p w14:paraId="2B96A578" w14:textId="3B77F752" w:rsidR="00E040D4" w:rsidRDefault="00822B8D" w:rsidP="002E3FCB">
      <w:pPr>
        <w:jc w:val="both"/>
      </w:pPr>
      <w:r>
        <w:t xml:space="preserve">mythic </w:t>
      </w:r>
      <w:r w:rsidR="003217D3">
        <w:t xml:space="preserve">fiction. </w:t>
      </w:r>
      <w:r w:rsidR="003002D0">
        <w:t>T</w:t>
      </w:r>
      <w:r w:rsidR="002630F4">
        <w:t>he “winner” of the game</w:t>
      </w:r>
      <w:r w:rsidR="00E040D4">
        <w:t>---</w:t>
      </w:r>
      <w:r w:rsidR="00B76DDA">
        <w:t>like Oedipus</w:t>
      </w:r>
      <w:r w:rsidR="00E040D4">
        <w:t xml:space="preserve"> and the Sphynx, </w:t>
      </w:r>
      <w:r w:rsidR="00B76DDA">
        <w:t xml:space="preserve">or </w:t>
      </w:r>
      <w:r w:rsidR="0040381F">
        <w:t>the film noir anti-</w:t>
      </w:r>
    </w:p>
    <w:p w14:paraId="1512E17B" w14:textId="77777777" w:rsidR="00E040D4" w:rsidRDefault="00E040D4" w:rsidP="002E3FCB">
      <w:pPr>
        <w:jc w:val="both"/>
      </w:pPr>
    </w:p>
    <w:p w14:paraId="72941494" w14:textId="5311D3D1" w:rsidR="00E040D4" w:rsidRDefault="0040381F" w:rsidP="002E3FCB">
      <w:pPr>
        <w:jc w:val="both"/>
      </w:pPr>
      <w:r>
        <w:t>hero</w:t>
      </w:r>
      <w:r w:rsidR="009E6C8D">
        <w:t xml:space="preserve"> </w:t>
      </w:r>
      <w:r w:rsidR="00382931">
        <w:t xml:space="preserve">Black Irish in </w:t>
      </w:r>
      <w:r w:rsidR="00382931" w:rsidRPr="00382931">
        <w:rPr>
          <w:i/>
        </w:rPr>
        <w:t>Lady from Shanghai</w:t>
      </w:r>
      <w:r w:rsidR="00382931">
        <w:t xml:space="preserve">, </w:t>
      </w:r>
      <w:r w:rsidR="00E909E1">
        <w:t xml:space="preserve">or Lenny Weinrib </w:t>
      </w:r>
      <w:r w:rsidR="009E6C8D">
        <w:t xml:space="preserve">in </w:t>
      </w:r>
      <w:r w:rsidR="009E6C8D" w:rsidRPr="009E6C8D">
        <w:rPr>
          <w:i/>
        </w:rPr>
        <w:t>The Might</w:t>
      </w:r>
      <w:r w:rsidR="00382931">
        <w:rPr>
          <w:i/>
        </w:rPr>
        <w:t>y</w:t>
      </w:r>
      <w:r w:rsidR="009E6C8D" w:rsidRPr="009E6C8D">
        <w:rPr>
          <w:i/>
        </w:rPr>
        <w:t xml:space="preserve"> Aphrodite</w:t>
      </w:r>
      <w:r w:rsidR="00E040D4">
        <w:rPr>
          <w:i/>
        </w:rPr>
        <w:t>---</w:t>
      </w:r>
      <w:r w:rsidR="00E909E1">
        <w:t xml:space="preserve">is the player. </w:t>
      </w:r>
    </w:p>
    <w:p w14:paraId="60763977" w14:textId="77777777" w:rsidR="00E040D4" w:rsidRDefault="00E040D4" w:rsidP="002E3FCB">
      <w:pPr>
        <w:jc w:val="both"/>
      </w:pPr>
    </w:p>
    <w:p w14:paraId="587FCDD0" w14:textId="77777777" w:rsidR="00E040D4" w:rsidRDefault="00901A5D" w:rsidP="002E3FCB">
      <w:pPr>
        <w:jc w:val="both"/>
      </w:pPr>
      <w:r>
        <w:t xml:space="preserve">(Incidentally, Lenny </w:t>
      </w:r>
      <w:r w:rsidR="00683F42">
        <w:t xml:space="preserve">Weinrib </w:t>
      </w:r>
      <w:r>
        <w:t xml:space="preserve">is another version of Pygmalion).  Galatea seems to be saying, “Ask </w:t>
      </w:r>
    </w:p>
    <w:p w14:paraId="4D57FDC7" w14:textId="77777777" w:rsidR="00E040D4" w:rsidRDefault="00E040D4" w:rsidP="002E3FCB">
      <w:pPr>
        <w:jc w:val="both"/>
      </w:pPr>
    </w:p>
    <w:p w14:paraId="436EBA36" w14:textId="77777777" w:rsidR="00E040D4" w:rsidRDefault="00901A5D" w:rsidP="002E3FCB">
      <w:pPr>
        <w:jc w:val="both"/>
      </w:pPr>
      <w:r>
        <w:t>the right questions and I’</w:t>
      </w:r>
      <w:r w:rsidR="00A77953">
        <w:t>ll give you a story,</w:t>
      </w:r>
      <w:r>
        <w:t>”</w:t>
      </w:r>
      <w:r w:rsidR="00A77953">
        <w:t xml:space="preserve"> and she lays them o</w:t>
      </w:r>
      <w:r w:rsidR="00CC0674">
        <w:t xml:space="preserve">ut. </w:t>
      </w:r>
      <w:r w:rsidR="00A77953">
        <w:t xml:space="preserve"> </w:t>
      </w:r>
      <w:r w:rsidR="007B0E29">
        <w:t xml:space="preserve">Is she a juke-box or a Sybil </w:t>
      </w:r>
    </w:p>
    <w:p w14:paraId="770BFB8D" w14:textId="04E46FA1" w:rsidR="004A6F20" w:rsidRDefault="007B0E29" w:rsidP="002E3FCB">
      <w:pPr>
        <w:jc w:val="both"/>
      </w:pPr>
      <w:r>
        <w:lastRenderedPageBreak/>
        <w:t xml:space="preserve">or a Sphinx? </w:t>
      </w:r>
      <w:r w:rsidR="00901A5D">
        <w:t xml:space="preserve"> </w:t>
      </w:r>
      <w:r w:rsidR="00E909E1">
        <w:t xml:space="preserve"> </w:t>
      </w:r>
      <w:r w:rsidR="003002D0">
        <w:t xml:space="preserve"> </w:t>
      </w:r>
      <w:r w:rsidR="002630F4">
        <w:t xml:space="preserve">  </w:t>
      </w:r>
    </w:p>
    <w:p w14:paraId="0457CCA6" w14:textId="77777777" w:rsidR="00E040D4" w:rsidRDefault="00E040D4" w:rsidP="002E3FCB">
      <w:pPr>
        <w:jc w:val="both"/>
      </w:pPr>
    </w:p>
    <w:p w14:paraId="422584CE" w14:textId="55B22609" w:rsidR="0010597E" w:rsidRDefault="00E040D4" w:rsidP="002E3FCB">
      <w:pPr>
        <w:jc w:val="both"/>
      </w:pPr>
      <w:r>
        <w:tab/>
      </w:r>
      <w:r w:rsidRPr="0098462D">
        <w:t xml:space="preserve">To situate this IF, we need to look at its </w:t>
      </w:r>
      <w:r w:rsidR="00A01566" w:rsidRPr="0098462D">
        <w:t>earlier internet presentation.</w:t>
      </w:r>
      <w:r w:rsidR="000C657F">
        <w:t xml:space="preserve"> In the year 2000, i</w:t>
      </w:r>
      <w:r w:rsidR="0098462D" w:rsidRPr="0098462D">
        <w:t xml:space="preserve">t </w:t>
      </w:r>
    </w:p>
    <w:p w14:paraId="16C54910" w14:textId="77777777" w:rsidR="0010597E" w:rsidRDefault="0010597E" w:rsidP="002E3FCB">
      <w:pPr>
        <w:jc w:val="both"/>
      </w:pPr>
    </w:p>
    <w:p w14:paraId="2EE10E5B" w14:textId="77777777" w:rsidR="0010597E" w:rsidRDefault="0098462D" w:rsidP="002E3FCB">
      <w:pPr>
        <w:jc w:val="both"/>
      </w:pPr>
      <w:r w:rsidRPr="0098462D">
        <w:t xml:space="preserve">was initially introduced as digital art which was powered by Z-machine with platforms compatible </w:t>
      </w:r>
    </w:p>
    <w:p w14:paraId="45E22589" w14:textId="77777777" w:rsidR="0010597E" w:rsidRDefault="0010597E" w:rsidP="002E3FCB">
      <w:pPr>
        <w:jc w:val="both"/>
      </w:pPr>
    </w:p>
    <w:p w14:paraId="583FEB37" w14:textId="5CA7DC78" w:rsidR="0010597E" w:rsidRDefault="0098462D" w:rsidP="002E3FCB">
      <w:pPr>
        <w:jc w:val="both"/>
        <w:rPr>
          <w:rFonts w:eastAsia="Times New Roman"/>
          <w:color w:val="222222"/>
        </w:rPr>
      </w:pPr>
      <w:r w:rsidRPr="0098462D">
        <w:t xml:space="preserve">with </w:t>
      </w:r>
      <w:r w:rsidRPr="0098462D">
        <w:rPr>
          <w:rFonts w:eastAsia="Times New Roman"/>
          <w:color w:val="222222"/>
        </w:rPr>
        <w:t xml:space="preserve">Web browser, Microsoft Windows, Z-machine, Commodore 64, DOS, Apple II, Atari ST, </w:t>
      </w:r>
    </w:p>
    <w:p w14:paraId="64E53154" w14:textId="77777777" w:rsidR="0010597E" w:rsidRDefault="0010597E" w:rsidP="002E3FCB">
      <w:pPr>
        <w:jc w:val="both"/>
        <w:rPr>
          <w:rFonts w:eastAsia="Times New Roman"/>
          <w:color w:val="222222"/>
        </w:rPr>
      </w:pPr>
    </w:p>
    <w:p w14:paraId="39800FD1" w14:textId="77777777" w:rsidR="00D52D47" w:rsidRDefault="0098462D" w:rsidP="002E3FCB">
      <w:pPr>
        <w:jc w:val="both"/>
      </w:pPr>
      <w:r>
        <w:rPr>
          <w:rFonts w:eastAsia="Times New Roman"/>
          <w:color w:val="222222"/>
        </w:rPr>
        <w:t xml:space="preserve">and </w:t>
      </w:r>
      <w:r w:rsidRPr="0098462D">
        <w:rPr>
          <w:rFonts w:eastAsia="Times New Roman"/>
          <w:color w:val="222222"/>
        </w:rPr>
        <w:t>AmigaOS</w:t>
      </w:r>
      <w:r>
        <w:rPr>
          <w:rFonts w:eastAsia="Times New Roman"/>
          <w:color w:val="222222"/>
        </w:rPr>
        <w:t xml:space="preserve">, </w:t>
      </w:r>
      <w:r w:rsidR="00F71C7A">
        <w:rPr>
          <w:rFonts w:eastAsia="Times New Roman"/>
          <w:color w:val="222222"/>
        </w:rPr>
        <w:t xml:space="preserve">Five of these eight systems are no longer in popular use. </w:t>
      </w:r>
      <w:r w:rsidR="00E040D4" w:rsidRPr="0098462D">
        <w:t xml:space="preserve"> </w:t>
      </w:r>
      <w:r w:rsidR="00D52D47">
        <w:t xml:space="preserve">Now only Z-machine is </w:t>
      </w:r>
    </w:p>
    <w:p w14:paraId="6AB5112F" w14:textId="77777777" w:rsidR="00D52D47" w:rsidRDefault="00D52D47" w:rsidP="002E3FCB">
      <w:pPr>
        <w:jc w:val="both"/>
      </w:pPr>
    </w:p>
    <w:p w14:paraId="04A7A573" w14:textId="1C75C8B9" w:rsidR="001359D7" w:rsidRDefault="00D52D47" w:rsidP="002E3FCB">
      <w:pPr>
        <w:jc w:val="both"/>
      </w:pPr>
      <w:r>
        <w:t>listed a</w:t>
      </w:r>
      <w:r w:rsidR="00ED17BC">
        <w:t xml:space="preserve">s its engine and platform. The </w:t>
      </w:r>
      <w:r>
        <w:t xml:space="preserve">introduction was an instant success. </w:t>
      </w:r>
      <w:r w:rsidR="001359D7">
        <w:t>Over the years i</w:t>
      </w:r>
      <w:r>
        <w:t xml:space="preserve">t </w:t>
      </w:r>
      <w:r w:rsidR="001359D7">
        <w:t xml:space="preserve">has </w:t>
      </w:r>
    </w:p>
    <w:p w14:paraId="6EF8C2BD" w14:textId="77777777" w:rsidR="001359D7" w:rsidRDefault="001359D7" w:rsidP="002E3FCB">
      <w:pPr>
        <w:jc w:val="both"/>
      </w:pPr>
    </w:p>
    <w:p w14:paraId="52F06315" w14:textId="59D1C695" w:rsidR="001359D7" w:rsidRPr="009938CC" w:rsidRDefault="00845A7E" w:rsidP="009938CC">
      <w:pPr>
        <w:jc w:val="both"/>
      </w:pPr>
      <w:r>
        <w:t xml:space="preserve">since </w:t>
      </w:r>
      <w:r w:rsidR="007C06D0">
        <w:t>received the following recognition</w:t>
      </w:r>
      <w:r w:rsidR="001359D7">
        <w:t>:</w:t>
      </w:r>
    </w:p>
    <w:p w14:paraId="6B15FF28" w14:textId="77777777" w:rsidR="001359D7" w:rsidRPr="001C33B6" w:rsidRDefault="001359D7" w:rsidP="009938CC">
      <w:pPr>
        <w:pStyle w:val="NormalWeb"/>
        <w:ind w:firstLine="720"/>
        <w:rPr>
          <w:color w:val="000000"/>
        </w:rPr>
      </w:pPr>
      <w:r w:rsidRPr="001C33B6">
        <w:rPr>
          <w:color w:val="000000"/>
        </w:rPr>
        <w:t>Best of Show, Portrait -</w:t>
      </w:r>
      <w:r w:rsidRPr="001C33B6">
        <w:rPr>
          <w:rStyle w:val="apple-converted-space"/>
          <w:color w:val="000000"/>
        </w:rPr>
        <w:t> </w:t>
      </w:r>
      <w:hyperlink r:id="rId7" w:history="1">
        <w:r w:rsidRPr="001C33B6">
          <w:rPr>
            <w:rStyle w:val="Hyperlink"/>
            <w:u w:val="none"/>
          </w:rPr>
          <w:t>2000 IF Art Show</w:t>
        </w:r>
      </w:hyperlink>
    </w:p>
    <w:p w14:paraId="6256D79B" w14:textId="77777777" w:rsidR="0068561A" w:rsidRPr="001C33B6" w:rsidRDefault="001359D7" w:rsidP="0068561A">
      <w:pPr>
        <w:pStyle w:val="NormalWeb"/>
        <w:ind w:left="720"/>
        <w:rPr>
          <w:color w:val="000000"/>
        </w:rPr>
      </w:pPr>
      <w:r w:rsidRPr="001C33B6">
        <w:rPr>
          <w:color w:val="000000"/>
        </w:rPr>
        <w:t xml:space="preserve">Nominee, Best Game; Nominee, Best NPCs; Winner, Best Individual </w:t>
      </w:r>
    </w:p>
    <w:p w14:paraId="45EA9C44" w14:textId="0D6B49D1" w:rsidR="001359D7" w:rsidRPr="001C33B6" w:rsidRDefault="001359D7" w:rsidP="0068561A">
      <w:pPr>
        <w:pStyle w:val="NormalWeb"/>
        <w:ind w:left="720"/>
        <w:rPr>
          <w:color w:val="000000"/>
        </w:rPr>
      </w:pPr>
      <w:r w:rsidRPr="001C33B6">
        <w:rPr>
          <w:color w:val="000000"/>
        </w:rPr>
        <w:t>NPC -</w:t>
      </w:r>
      <w:r w:rsidRPr="001C33B6">
        <w:rPr>
          <w:rStyle w:val="apple-converted-space"/>
          <w:color w:val="000000"/>
        </w:rPr>
        <w:t> </w:t>
      </w:r>
      <w:hyperlink r:id="rId8" w:history="1">
        <w:r w:rsidRPr="001C33B6">
          <w:rPr>
            <w:rStyle w:val="Hyperlink"/>
            <w:u w:val="none"/>
          </w:rPr>
          <w:t>2000 XYZZY Awards</w:t>
        </w:r>
      </w:hyperlink>
      <w:r w:rsidR="00AF7594">
        <w:rPr>
          <w:color w:val="000000"/>
        </w:rPr>
        <w:t xml:space="preserve"> [sic.]</w:t>
      </w:r>
    </w:p>
    <w:p w14:paraId="5479A48F" w14:textId="77777777" w:rsidR="001359D7" w:rsidRPr="001C33B6" w:rsidRDefault="001359D7" w:rsidP="0068561A">
      <w:pPr>
        <w:pStyle w:val="NormalWeb"/>
        <w:ind w:firstLine="720"/>
        <w:rPr>
          <w:color w:val="000000"/>
        </w:rPr>
      </w:pPr>
      <w:r w:rsidRPr="001C33B6">
        <w:rPr>
          <w:color w:val="000000"/>
        </w:rPr>
        <w:t>16th Place -</w:t>
      </w:r>
      <w:r w:rsidRPr="001C33B6">
        <w:rPr>
          <w:rStyle w:val="apple-converted-space"/>
          <w:color w:val="000000"/>
        </w:rPr>
        <w:t> </w:t>
      </w:r>
      <w:hyperlink r:id="rId9" w:history="1">
        <w:r w:rsidRPr="001C33B6">
          <w:rPr>
            <w:rStyle w:val="Hyperlink"/>
            <w:u w:val="none"/>
          </w:rPr>
          <w:t>Interactive Fiction Top 50 of all time (2011 edition)</w:t>
        </w:r>
      </w:hyperlink>
    </w:p>
    <w:p w14:paraId="59AAE334" w14:textId="77777777" w:rsidR="001359D7" w:rsidRPr="001C33B6" w:rsidRDefault="001359D7" w:rsidP="0068561A">
      <w:pPr>
        <w:pStyle w:val="NormalWeb"/>
        <w:ind w:firstLine="720"/>
        <w:rPr>
          <w:color w:val="000000"/>
        </w:rPr>
      </w:pPr>
      <w:r w:rsidRPr="001C33B6">
        <w:rPr>
          <w:color w:val="000000"/>
        </w:rPr>
        <w:t>41st Place -</w:t>
      </w:r>
      <w:r w:rsidRPr="001C33B6">
        <w:rPr>
          <w:rStyle w:val="apple-converted-space"/>
          <w:color w:val="000000"/>
        </w:rPr>
        <w:t> </w:t>
      </w:r>
      <w:hyperlink r:id="rId10" w:history="1">
        <w:r w:rsidRPr="001C33B6">
          <w:rPr>
            <w:rStyle w:val="Hyperlink"/>
            <w:u w:val="none"/>
          </w:rPr>
          <w:t>Interactive Fiction Top 50 of all time (2015 edition)</w:t>
        </w:r>
      </w:hyperlink>
    </w:p>
    <w:p w14:paraId="0BDB3941" w14:textId="35410A99" w:rsidR="001359D7" w:rsidRDefault="001359D7" w:rsidP="0068561A">
      <w:pPr>
        <w:pStyle w:val="NormalWeb"/>
        <w:ind w:left="720"/>
        <w:rPr>
          <w:color w:val="000000"/>
        </w:rPr>
      </w:pPr>
      <w:r w:rsidRPr="001C33B6">
        <w:rPr>
          <w:color w:val="000000"/>
        </w:rPr>
        <w:t>Honorable Mention -</w:t>
      </w:r>
      <w:r w:rsidRPr="001C33B6">
        <w:rPr>
          <w:rStyle w:val="apple-converted-space"/>
          <w:color w:val="000000"/>
        </w:rPr>
        <w:t> </w:t>
      </w:r>
      <w:hyperlink r:id="rId11" w:history="1">
        <w:r w:rsidRPr="001C33B6">
          <w:rPr>
            <w:rStyle w:val="Hyperlink"/>
            <w:u w:val="none"/>
          </w:rPr>
          <w:t>The Top Five IF Games (Adventure Gamers, 2002)</w:t>
        </w:r>
      </w:hyperlink>
      <w:r w:rsidR="004D6969">
        <w:rPr>
          <w:color w:val="000000"/>
        </w:rPr>
        <w:t xml:space="preserve"> (Short).</w:t>
      </w:r>
    </w:p>
    <w:p w14:paraId="768C2030" w14:textId="2EF03087" w:rsidR="0091591B" w:rsidRDefault="008264F8" w:rsidP="0068561A">
      <w:pPr>
        <w:pStyle w:val="NormalWeb"/>
        <w:ind w:left="720"/>
        <w:rPr>
          <w:color w:val="000000"/>
        </w:rPr>
      </w:pPr>
      <w:r>
        <w:rPr>
          <w:color w:val="000000"/>
        </w:rPr>
        <w:t>There has also b</w:t>
      </w:r>
      <w:r w:rsidR="00ED17BC">
        <w:rPr>
          <w:color w:val="000000"/>
        </w:rPr>
        <w:t>een controversy over this work</w:t>
      </w:r>
      <w:r w:rsidR="006F6A9C">
        <w:rPr>
          <w:color w:val="000000"/>
        </w:rPr>
        <w:t xml:space="preserve">, some of it indirect, </w:t>
      </w:r>
      <w:r w:rsidR="0091591B">
        <w:rPr>
          <w:color w:val="000000"/>
        </w:rPr>
        <w:t xml:space="preserve">over the larger </w:t>
      </w:r>
    </w:p>
    <w:p w14:paraId="3C37AF70" w14:textId="5EDEADDF" w:rsidR="00F3521E" w:rsidRDefault="00F51113" w:rsidP="0091591B">
      <w:pPr>
        <w:pStyle w:val="NormalWeb"/>
        <w:jc w:val="both"/>
        <w:rPr>
          <w:color w:val="000000"/>
        </w:rPr>
      </w:pPr>
      <w:r>
        <w:rPr>
          <w:color w:val="000000"/>
        </w:rPr>
        <w:t>question of art-versus-</w:t>
      </w:r>
      <w:r w:rsidR="0091591B">
        <w:rPr>
          <w:color w:val="000000"/>
        </w:rPr>
        <w:t xml:space="preserve">game.  </w:t>
      </w:r>
      <w:r w:rsidR="00F3521E">
        <w:rPr>
          <w:color w:val="000000"/>
        </w:rPr>
        <w:t xml:space="preserve">In </w:t>
      </w:r>
      <w:r w:rsidR="00F3521E" w:rsidRPr="00F3521E">
        <w:rPr>
          <w:i/>
          <w:color w:val="000000"/>
        </w:rPr>
        <w:t>The Guardian</w:t>
      </w:r>
      <w:r w:rsidR="00F3521E">
        <w:rPr>
          <w:color w:val="000000"/>
        </w:rPr>
        <w:t xml:space="preserve">, Jonathon Jones questions The New York Museum </w:t>
      </w:r>
    </w:p>
    <w:p w14:paraId="792612A4" w14:textId="77777777" w:rsidR="00D5066C" w:rsidRDefault="00F3521E" w:rsidP="0091591B">
      <w:pPr>
        <w:pStyle w:val="NormalWeb"/>
        <w:jc w:val="both"/>
        <w:rPr>
          <w:color w:val="000000"/>
        </w:rPr>
      </w:pPr>
      <w:r>
        <w:rPr>
          <w:color w:val="000000"/>
        </w:rPr>
        <w:t xml:space="preserve">of Modern Art’s </w:t>
      </w:r>
      <w:r w:rsidR="008315BB">
        <w:rPr>
          <w:color w:val="000000"/>
        </w:rPr>
        <w:t xml:space="preserve">collection of </w:t>
      </w:r>
      <w:r w:rsidR="00914952">
        <w:rPr>
          <w:color w:val="000000"/>
        </w:rPr>
        <w:t xml:space="preserve">video games in his </w:t>
      </w:r>
      <w:r w:rsidR="00D5066C">
        <w:rPr>
          <w:color w:val="000000"/>
        </w:rPr>
        <w:t xml:space="preserve">editorial </w:t>
      </w:r>
      <w:r w:rsidR="00914952">
        <w:rPr>
          <w:color w:val="000000"/>
        </w:rPr>
        <w:t>essay, “Sorry MoMa</w:t>
      </w:r>
      <w:r w:rsidR="00D5066C">
        <w:rPr>
          <w:color w:val="000000"/>
        </w:rPr>
        <w:t xml:space="preserve">, Video Games </w:t>
      </w:r>
    </w:p>
    <w:p w14:paraId="606E239F" w14:textId="77777777" w:rsidR="00B66C03" w:rsidRDefault="00D5066C" w:rsidP="0091591B">
      <w:pPr>
        <w:pStyle w:val="NormalWeb"/>
        <w:jc w:val="both"/>
        <w:rPr>
          <w:color w:val="000000"/>
        </w:rPr>
      </w:pPr>
      <w:r>
        <w:rPr>
          <w:color w:val="000000"/>
        </w:rPr>
        <w:t>are not Art” (</w:t>
      </w:r>
      <w:r w:rsidR="00C73B23">
        <w:rPr>
          <w:color w:val="000000"/>
        </w:rPr>
        <w:t>2012</w:t>
      </w:r>
      <w:r w:rsidR="009954AF">
        <w:rPr>
          <w:color w:val="000000"/>
        </w:rPr>
        <w:t>).</w:t>
      </w:r>
      <w:r w:rsidR="00F3521E">
        <w:rPr>
          <w:color w:val="000000"/>
        </w:rPr>
        <w:t xml:space="preserve"> </w:t>
      </w:r>
      <w:r w:rsidR="001A6E2C">
        <w:rPr>
          <w:color w:val="000000"/>
        </w:rPr>
        <w:t>His byline reads “</w:t>
      </w:r>
      <w:r w:rsidR="00B66C03">
        <w:rPr>
          <w:color w:val="000000"/>
        </w:rPr>
        <w:t xml:space="preserve">Exhibiting Pac-Man and Tetris alongside Picasso and van </w:t>
      </w:r>
    </w:p>
    <w:p w14:paraId="4D417994" w14:textId="77777777" w:rsidR="00C00815" w:rsidRDefault="00B66C03" w:rsidP="0091591B">
      <w:pPr>
        <w:pStyle w:val="NormalWeb"/>
        <w:jc w:val="both"/>
        <w:rPr>
          <w:color w:val="000000"/>
        </w:rPr>
      </w:pPr>
      <w:r>
        <w:rPr>
          <w:color w:val="000000"/>
        </w:rPr>
        <w:t>Gogh</w:t>
      </w:r>
      <w:r w:rsidR="001E6DCA">
        <w:rPr>
          <w:color w:val="000000"/>
        </w:rPr>
        <w:t xml:space="preserve"> will mean game over for any real understanding if art.” </w:t>
      </w:r>
      <w:r w:rsidR="00C00815">
        <w:rPr>
          <w:color w:val="000000"/>
        </w:rPr>
        <w:t xml:space="preserve">Employing analogies continuously </w:t>
      </w:r>
    </w:p>
    <w:p w14:paraId="3EDA5679" w14:textId="77777777" w:rsidR="0063162D" w:rsidRDefault="00C00815" w:rsidP="0091591B">
      <w:pPr>
        <w:pStyle w:val="NormalWeb"/>
        <w:jc w:val="both"/>
        <w:rPr>
          <w:color w:val="000000"/>
        </w:rPr>
      </w:pPr>
      <w:r>
        <w:rPr>
          <w:color w:val="000000"/>
        </w:rPr>
        <w:t>in his argument, Jones sees art as an artist’s “</w:t>
      </w:r>
      <w:r w:rsidR="00FD347D">
        <w:rPr>
          <w:color w:val="000000"/>
        </w:rPr>
        <w:t>series of personal visions…</w:t>
      </w:r>
      <w:r w:rsidR="00D57F12">
        <w:rPr>
          <w:color w:val="000000"/>
        </w:rPr>
        <w:t xml:space="preserve">one person’s reaction to </w:t>
      </w:r>
    </w:p>
    <w:p w14:paraId="2B602F7E" w14:textId="77777777" w:rsidR="00F44116" w:rsidRDefault="00D57F12" w:rsidP="0091591B">
      <w:pPr>
        <w:pStyle w:val="NormalWeb"/>
        <w:jc w:val="both"/>
        <w:rPr>
          <w:color w:val="000000"/>
        </w:rPr>
      </w:pPr>
      <w:r>
        <w:rPr>
          <w:color w:val="000000"/>
        </w:rPr>
        <w:t>lif</w:t>
      </w:r>
      <w:r w:rsidR="0073629F">
        <w:rPr>
          <w:color w:val="000000"/>
        </w:rPr>
        <w:t xml:space="preserve">e.” He considers games to be </w:t>
      </w:r>
      <w:r w:rsidR="009A04CB">
        <w:rPr>
          <w:color w:val="000000"/>
        </w:rPr>
        <w:t xml:space="preserve">invalid as art because “Any definition of art that robs [the artist] </w:t>
      </w:r>
    </w:p>
    <w:p w14:paraId="4B4C69BC" w14:textId="77777777" w:rsidR="00F44116" w:rsidRDefault="009A04CB" w:rsidP="0091591B">
      <w:pPr>
        <w:pStyle w:val="NormalWeb"/>
        <w:jc w:val="both"/>
        <w:rPr>
          <w:color w:val="000000"/>
        </w:rPr>
      </w:pPr>
      <w:r>
        <w:rPr>
          <w:color w:val="000000"/>
        </w:rPr>
        <w:t>of an inner response by a human creator is a worthless definition.”</w:t>
      </w:r>
      <w:r w:rsidR="00AE424F">
        <w:rPr>
          <w:color w:val="000000"/>
        </w:rPr>
        <w:t xml:space="preserve"> He calls games “playground</w:t>
      </w:r>
      <w:r w:rsidR="00677ECB">
        <w:rPr>
          <w:color w:val="000000"/>
        </w:rPr>
        <w:t xml:space="preserve">s </w:t>
      </w:r>
    </w:p>
    <w:p w14:paraId="1402531B" w14:textId="77777777" w:rsidR="001B2232" w:rsidRDefault="00677ECB" w:rsidP="0091591B">
      <w:pPr>
        <w:pStyle w:val="NormalWeb"/>
        <w:jc w:val="both"/>
        <w:rPr>
          <w:color w:val="000000"/>
        </w:rPr>
      </w:pPr>
      <w:r>
        <w:rPr>
          <w:color w:val="000000"/>
        </w:rPr>
        <w:t>[wherein]…</w:t>
      </w:r>
      <w:r w:rsidR="00862D8D">
        <w:rPr>
          <w:color w:val="000000"/>
        </w:rPr>
        <w:t>the player</w:t>
      </w:r>
      <w:r>
        <w:rPr>
          <w:color w:val="000000"/>
        </w:rPr>
        <w:t xml:space="preserve"> cannot</w:t>
      </w:r>
      <w:r w:rsidR="00862D8D">
        <w:rPr>
          <w:color w:val="000000"/>
        </w:rPr>
        <w:t xml:space="preserve"> claim to impose a personal vision </w:t>
      </w:r>
      <w:r w:rsidR="006B5C8C">
        <w:rPr>
          <w:color w:val="000000"/>
        </w:rPr>
        <w:t>of life on the game</w:t>
      </w:r>
      <w:r w:rsidR="001B2232">
        <w:rPr>
          <w:color w:val="000000"/>
        </w:rPr>
        <w:t xml:space="preserve"> [while]…the </w:t>
      </w:r>
    </w:p>
    <w:p w14:paraId="471F30A7" w14:textId="44CA4F70" w:rsidR="008264F8" w:rsidRDefault="00424BB3" w:rsidP="0091591B">
      <w:pPr>
        <w:pStyle w:val="NormalWeb"/>
        <w:jc w:val="both"/>
        <w:rPr>
          <w:color w:val="000000"/>
        </w:rPr>
      </w:pPr>
      <w:r>
        <w:rPr>
          <w:color w:val="000000"/>
        </w:rPr>
        <w:t>creator o</w:t>
      </w:r>
      <w:r w:rsidR="001B2232">
        <w:rPr>
          <w:color w:val="000000"/>
        </w:rPr>
        <w:t xml:space="preserve">f the game has ceded that responsibility.” </w:t>
      </w:r>
      <w:r w:rsidR="00677ECB">
        <w:rPr>
          <w:color w:val="000000"/>
        </w:rPr>
        <w:t xml:space="preserve"> </w:t>
      </w:r>
      <w:r w:rsidR="009A04CB">
        <w:rPr>
          <w:color w:val="000000"/>
        </w:rPr>
        <w:t xml:space="preserve"> </w:t>
      </w:r>
      <w:r w:rsidR="00F51113">
        <w:rPr>
          <w:color w:val="000000"/>
        </w:rPr>
        <w:t xml:space="preserve"> </w:t>
      </w:r>
      <w:r w:rsidR="00B66C03">
        <w:rPr>
          <w:color w:val="000000"/>
        </w:rPr>
        <w:t xml:space="preserve"> </w:t>
      </w:r>
    </w:p>
    <w:p w14:paraId="0844F110" w14:textId="77777777" w:rsidR="00A15C14" w:rsidRDefault="002B71B3" w:rsidP="0091591B">
      <w:pPr>
        <w:pStyle w:val="NormalWeb"/>
        <w:jc w:val="both"/>
        <w:rPr>
          <w:color w:val="000000"/>
        </w:rPr>
      </w:pPr>
      <w:r>
        <w:rPr>
          <w:color w:val="000000"/>
        </w:rPr>
        <w:lastRenderedPageBreak/>
        <w:tab/>
        <w:t xml:space="preserve">Contrast Jones’ position against that of Naomi Alderman. In her </w:t>
      </w:r>
      <w:r w:rsidRPr="00A15C14">
        <w:rPr>
          <w:i/>
          <w:color w:val="000000"/>
        </w:rPr>
        <w:t>Guardian</w:t>
      </w:r>
      <w:r>
        <w:rPr>
          <w:color w:val="000000"/>
        </w:rPr>
        <w:t xml:space="preserve"> essay, “The </w:t>
      </w:r>
    </w:p>
    <w:p w14:paraId="709C5CB9" w14:textId="77777777" w:rsidR="00A15C14" w:rsidRDefault="002B71B3" w:rsidP="0091591B">
      <w:pPr>
        <w:pStyle w:val="NormalWeb"/>
        <w:jc w:val="both"/>
        <w:rPr>
          <w:color w:val="000000"/>
        </w:rPr>
      </w:pPr>
      <w:r>
        <w:rPr>
          <w:color w:val="000000"/>
        </w:rPr>
        <w:t>First</w:t>
      </w:r>
      <w:r w:rsidR="00A15C14">
        <w:rPr>
          <w:color w:val="000000"/>
        </w:rPr>
        <w:t xml:space="preserve"> </w:t>
      </w:r>
      <w:r>
        <w:rPr>
          <w:color w:val="000000"/>
        </w:rPr>
        <w:t xml:space="preserve">Great </w:t>
      </w:r>
      <w:r w:rsidR="008A525A">
        <w:rPr>
          <w:color w:val="000000"/>
        </w:rPr>
        <w:t>Works of Digital Literature are Already Being Written,” with the byline “</w:t>
      </w:r>
      <w:r w:rsidR="00691A42">
        <w:rPr>
          <w:color w:val="000000"/>
        </w:rPr>
        <w:t xml:space="preserve">Video Games </w:t>
      </w:r>
    </w:p>
    <w:p w14:paraId="01591E18" w14:textId="77777777" w:rsidR="00A15C14" w:rsidRDefault="00691A42" w:rsidP="0091591B">
      <w:pPr>
        <w:pStyle w:val="NormalWeb"/>
        <w:jc w:val="both"/>
        <w:rPr>
          <w:color w:val="000000"/>
        </w:rPr>
      </w:pPr>
      <w:r>
        <w:rPr>
          <w:color w:val="000000"/>
        </w:rPr>
        <w:t>Could be the Greatest Storytelling Medium of Our Age</w:t>
      </w:r>
      <w:r w:rsidR="00CB397A">
        <w:rPr>
          <w:color w:val="000000"/>
        </w:rPr>
        <w:t xml:space="preserve"> --- if only the Worlds of Art and </w:t>
      </w:r>
    </w:p>
    <w:p w14:paraId="2A23FADF" w14:textId="77777777" w:rsidR="00B13F58" w:rsidRDefault="00CB397A" w:rsidP="0091591B">
      <w:pPr>
        <w:pStyle w:val="NormalWeb"/>
        <w:jc w:val="both"/>
        <w:rPr>
          <w:color w:val="000000"/>
        </w:rPr>
      </w:pPr>
      <w:r>
        <w:rPr>
          <w:color w:val="000000"/>
        </w:rPr>
        <w:t>Techno</w:t>
      </w:r>
      <w:r w:rsidR="00A15C14">
        <w:rPr>
          <w:color w:val="000000"/>
        </w:rPr>
        <w:t>logy Would Stop Arguing and Take Notice</w:t>
      </w:r>
      <w:r>
        <w:rPr>
          <w:color w:val="000000"/>
        </w:rPr>
        <w:t>.”</w:t>
      </w:r>
      <w:r w:rsidR="00B13F58">
        <w:rPr>
          <w:color w:val="000000"/>
        </w:rPr>
        <w:t xml:space="preserve"> These prefatory statements tell the readers </w:t>
      </w:r>
    </w:p>
    <w:p w14:paraId="2F0DD877" w14:textId="77777777" w:rsidR="00C758F5" w:rsidRDefault="00B13F58" w:rsidP="0091591B">
      <w:pPr>
        <w:pStyle w:val="NormalWeb"/>
        <w:jc w:val="both"/>
        <w:rPr>
          <w:color w:val="000000"/>
        </w:rPr>
      </w:pPr>
      <w:r>
        <w:rPr>
          <w:color w:val="000000"/>
        </w:rPr>
        <w:t xml:space="preserve">where she stands. Her premise is </w:t>
      </w:r>
      <w:r w:rsidR="00184CAB">
        <w:rPr>
          <w:color w:val="000000"/>
        </w:rPr>
        <w:t xml:space="preserve">that “If you [the literary community] want to </w:t>
      </w:r>
      <w:r w:rsidR="001773DF">
        <w:rPr>
          <w:color w:val="000000"/>
        </w:rPr>
        <w:t xml:space="preserve">consider yourself </w:t>
      </w:r>
    </w:p>
    <w:p w14:paraId="54663C24" w14:textId="77777777" w:rsidR="00C758F5" w:rsidRDefault="001773DF" w:rsidP="0091591B">
      <w:pPr>
        <w:pStyle w:val="NormalWeb"/>
        <w:jc w:val="both"/>
        <w:rPr>
          <w:color w:val="000000"/>
        </w:rPr>
      </w:pPr>
      <w:r>
        <w:rPr>
          <w:color w:val="000000"/>
        </w:rPr>
        <w:t>well-read or well-cultured, you need to engag</w:t>
      </w:r>
      <w:r w:rsidR="00C758F5">
        <w:rPr>
          <w:color w:val="000000"/>
        </w:rPr>
        <w:t xml:space="preserve">e with them [those who consider Grand Theft Auto </w:t>
      </w:r>
    </w:p>
    <w:p w14:paraId="1DA4AECC" w14:textId="62BE74DC" w:rsidR="002B71B3" w:rsidRDefault="00C758F5" w:rsidP="0091591B">
      <w:pPr>
        <w:pStyle w:val="NormalWeb"/>
        <w:jc w:val="both"/>
        <w:rPr>
          <w:color w:val="000000"/>
        </w:rPr>
      </w:pPr>
      <w:r>
        <w:rPr>
          <w:color w:val="000000"/>
        </w:rPr>
        <w:t>as experimental literature]</w:t>
      </w:r>
      <w:r w:rsidR="007052F6">
        <w:rPr>
          <w:color w:val="000000"/>
        </w:rPr>
        <w:t>.</w:t>
      </w:r>
      <w:r>
        <w:rPr>
          <w:color w:val="000000"/>
        </w:rPr>
        <w:t>”</w:t>
      </w:r>
      <w:r w:rsidR="000A256B">
        <w:rPr>
          <w:color w:val="000000"/>
        </w:rPr>
        <w:t xml:space="preserve"> Alderman then pronounces a plan of engagement: </w:t>
      </w:r>
    </w:p>
    <w:p w14:paraId="10F7EA0B" w14:textId="77777777" w:rsidR="00875DF8" w:rsidRDefault="000A256B" w:rsidP="00875DF8">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 xml:space="preserve">To pick just 10 examples from recent years, it’s hard to imagine how you could </w:t>
      </w:r>
    </w:p>
    <w:p w14:paraId="03F3801A" w14:textId="77777777" w:rsidR="00875DF8" w:rsidRDefault="00875DF8" w:rsidP="00875DF8">
      <w:pPr>
        <w:ind w:left="720"/>
        <w:rPr>
          <w:rFonts w:ascii="Georgia" w:eastAsia="Times New Roman" w:hAnsi="Georgia"/>
          <w:color w:val="333333"/>
          <w:shd w:val="clear" w:color="auto" w:fill="FFFFFF"/>
        </w:rPr>
      </w:pPr>
    </w:p>
    <w:p w14:paraId="2F8624B0" w14:textId="77777777" w:rsidR="00875DF8" w:rsidRDefault="000A256B" w:rsidP="00875DF8">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 xml:space="preserve">opine on the future of literature without having played the brilliantly characterful </w:t>
      </w:r>
    </w:p>
    <w:p w14:paraId="7BC74B00" w14:textId="77777777" w:rsidR="00875DF8" w:rsidRDefault="00875DF8" w:rsidP="00875DF8">
      <w:pPr>
        <w:ind w:left="720"/>
        <w:rPr>
          <w:rFonts w:ascii="Georgia" w:eastAsia="Times New Roman" w:hAnsi="Georgia"/>
          <w:color w:val="333333"/>
          <w:shd w:val="clear" w:color="auto" w:fill="FFFFFF"/>
        </w:rPr>
      </w:pPr>
    </w:p>
    <w:p w14:paraId="2795480C" w14:textId="77777777" w:rsidR="00875DF8" w:rsidRDefault="000A256B" w:rsidP="00875DF8">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and fourth-wall breaking</w:t>
      </w:r>
      <w:r w:rsidRPr="000A256B">
        <w:rPr>
          <w:rStyle w:val="apple-converted-space"/>
          <w:rFonts w:ascii="Georgia" w:eastAsia="Times New Roman" w:hAnsi="Georgia"/>
          <w:color w:val="333333"/>
          <w:shd w:val="clear" w:color="auto" w:fill="FFFFFF"/>
        </w:rPr>
        <w:t> </w:t>
      </w:r>
      <w:hyperlink r:id="rId12" w:history="1">
        <w:r w:rsidRPr="000A256B">
          <w:rPr>
            <w:rStyle w:val="Emphasis"/>
            <w:rFonts w:ascii="Georgia" w:eastAsia="Times New Roman" w:hAnsi="Georgia"/>
            <w:color w:val="005689"/>
            <w:u w:val="single"/>
          </w:rPr>
          <w:t>Portal</w:t>
        </w:r>
      </w:hyperlink>
      <w:r w:rsidRPr="000A256B">
        <w:rPr>
          <w:rFonts w:ascii="Georgia" w:eastAsia="Times New Roman" w:hAnsi="Georgia"/>
          <w:color w:val="333333"/>
          <w:shd w:val="clear" w:color="auto" w:fill="FFFFFF"/>
        </w:rPr>
        <w:t>, the sombre and engrossing</w:t>
      </w:r>
      <w:r w:rsidRPr="000A256B">
        <w:rPr>
          <w:rStyle w:val="apple-converted-space"/>
          <w:rFonts w:ascii="Georgia" w:eastAsia="Times New Roman" w:hAnsi="Georgia"/>
          <w:color w:val="333333"/>
          <w:shd w:val="clear" w:color="auto" w:fill="FFFFFF"/>
        </w:rPr>
        <w:t> </w:t>
      </w:r>
      <w:hyperlink r:id="rId13" w:history="1">
        <w:r w:rsidRPr="00875DF8">
          <w:rPr>
            <w:rStyle w:val="Emphasis"/>
            <w:rFonts w:ascii="Georgia" w:eastAsia="Times New Roman" w:hAnsi="Georgia"/>
            <w:color w:val="005689"/>
          </w:rPr>
          <w:t>Papers, Please</w:t>
        </w:r>
      </w:hyperlink>
      <w:r w:rsidRPr="00875DF8">
        <w:rPr>
          <w:rFonts w:ascii="Georgia" w:eastAsia="Times New Roman" w:hAnsi="Georgia"/>
          <w:color w:val="333333"/>
          <w:shd w:val="clear" w:color="auto" w:fill="FFFFFF"/>
        </w:rPr>
        <w:t>,</w:t>
      </w:r>
      <w:r w:rsidRPr="000A256B">
        <w:rPr>
          <w:rFonts w:ascii="Georgia" w:eastAsia="Times New Roman" w:hAnsi="Georgia"/>
          <w:color w:val="333333"/>
          <w:shd w:val="clear" w:color="auto" w:fill="FFFFFF"/>
        </w:rPr>
        <w:t xml:space="preserve"> or </w:t>
      </w:r>
    </w:p>
    <w:p w14:paraId="19F03FAC" w14:textId="77777777" w:rsidR="00875DF8" w:rsidRDefault="00875DF8" w:rsidP="00875DF8">
      <w:pPr>
        <w:ind w:left="720"/>
        <w:rPr>
          <w:rFonts w:ascii="Georgia" w:eastAsia="Times New Roman" w:hAnsi="Georgia"/>
          <w:color w:val="333333"/>
          <w:shd w:val="clear" w:color="auto" w:fill="FFFFFF"/>
        </w:rPr>
      </w:pPr>
    </w:p>
    <w:p w14:paraId="28EF0E34" w14:textId="77777777" w:rsidR="0022132F" w:rsidRDefault="000A256B" w:rsidP="00875DF8">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the dazzlingly surreal exploration of the American subconscious,</w:t>
      </w:r>
    </w:p>
    <w:p w14:paraId="0FE9A495" w14:textId="77777777" w:rsidR="0022132F" w:rsidRDefault="0022132F" w:rsidP="00875DF8">
      <w:pPr>
        <w:ind w:left="720"/>
        <w:rPr>
          <w:rFonts w:ascii="Georgia" w:eastAsia="Times New Roman" w:hAnsi="Georgia"/>
          <w:color w:val="333333"/>
          <w:shd w:val="clear" w:color="auto" w:fill="FFFFFF"/>
        </w:rPr>
      </w:pPr>
    </w:p>
    <w:p w14:paraId="1BB59B33" w14:textId="77777777" w:rsidR="0022132F" w:rsidRDefault="00D6738D" w:rsidP="0022132F">
      <w:pPr>
        <w:ind w:left="720"/>
        <w:rPr>
          <w:rFonts w:ascii="Georgia" w:eastAsia="Times New Roman" w:hAnsi="Georgia"/>
          <w:color w:val="333333"/>
          <w:shd w:val="clear" w:color="auto" w:fill="FFFFFF"/>
        </w:rPr>
      </w:pPr>
      <w:hyperlink r:id="rId14" w:history="1">
        <w:r w:rsidR="0022132F">
          <w:rPr>
            <w:rStyle w:val="Emphasis"/>
            <w:rFonts w:ascii="Georgia" w:eastAsia="Times New Roman" w:hAnsi="Georgia"/>
            <w:color w:val="005689"/>
          </w:rPr>
          <w:t xml:space="preserve">Kentucky Route </w:t>
        </w:r>
        <w:r w:rsidR="00875DF8">
          <w:rPr>
            <w:rStyle w:val="Emphasis"/>
            <w:rFonts w:ascii="Georgia" w:eastAsia="Times New Roman" w:hAnsi="Georgia"/>
            <w:color w:val="005689"/>
          </w:rPr>
          <w:t>Zero</w:t>
        </w:r>
      </w:hyperlink>
      <w:r w:rsidR="000A256B" w:rsidRPr="000A256B">
        <w:rPr>
          <w:rFonts w:ascii="Georgia" w:eastAsia="Times New Roman" w:hAnsi="Georgia"/>
          <w:color w:val="333333"/>
          <w:shd w:val="clear" w:color="auto" w:fill="FFFFFF"/>
        </w:rPr>
        <w:t xml:space="preserve">. Are you interested in discussing experimental “read it in </w:t>
      </w:r>
    </w:p>
    <w:p w14:paraId="7271D0F1" w14:textId="77777777" w:rsidR="0022132F" w:rsidRDefault="0022132F" w:rsidP="0022132F">
      <w:pPr>
        <w:ind w:left="720"/>
        <w:rPr>
          <w:rFonts w:ascii="Georgia" w:eastAsia="Times New Roman" w:hAnsi="Georgia"/>
          <w:color w:val="333333"/>
          <w:shd w:val="clear" w:color="auto" w:fill="FFFFFF"/>
        </w:rPr>
      </w:pPr>
    </w:p>
    <w:p w14:paraId="59201C9D" w14:textId="77777777" w:rsidR="0022132F" w:rsidRDefault="000A256B" w:rsidP="0022132F">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 xml:space="preserve">any order” literature? Then for goodness’ sake, play the mystery narratives </w:t>
      </w:r>
    </w:p>
    <w:p w14:paraId="74ABEF53" w14:textId="77777777" w:rsidR="0022132F" w:rsidRDefault="0022132F" w:rsidP="0022132F">
      <w:pPr>
        <w:ind w:left="720"/>
        <w:rPr>
          <w:rFonts w:ascii="Georgia" w:eastAsia="Times New Roman" w:hAnsi="Georgia"/>
          <w:color w:val="333333"/>
          <w:shd w:val="clear" w:color="auto" w:fill="FFFFFF"/>
        </w:rPr>
      </w:pPr>
    </w:p>
    <w:p w14:paraId="11AC96F3" w14:textId="77777777" w:rsidR="0022132F" w:rsidRDefault="000A256B" w:rsidP="0022132F">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of</w:t>
      </w:r>
      <w:r w:rsidRPr="000A256B">
        <w:rPr>
          <w:rStyle w:val="apple-converted-space"/>
          <w:rFonts w:ascii="Georgia" w:eastAsia="Times New Roman" w:hAnsi="Georgia"/>
          <w:color w:val="333333"/>
          <w:shd w:val="clear" w:color="auto" w:fill="FFFFFF"/>
        </w:rPr>
        <w:t> </w:t>
      </w:r>
      <w:hyperlink r:id="rId15" w:history="1">
        <w:r w:rsidRPr="00875DF8">
          <w:rPr>
            <w:rStyle w:val="Emphasis"/>
            <w:rFonts w:ascii="Georgia" w:eastAsia="Times New Roman" w:hAnsi="Georgia"/>
            <w:color w:val="005689"/>
          </w:rPr>
          <w:t>Her Story</w:t>
        </w:r>
      </w:hyperlink>
      <w:r w:rsidRPr="000A256B">
        <w:rPr>
          <w:rStyle w:val="apple-converted-space"/>
          <w:rFonts w:ascii="Georgia" w:eastAsia="Times New Roman" w:hAnsi="Georgia"/>
          <w:color w:val="333333"/>
          <w:shd w:val="clear" w:color="auto" w:fill="FFFFFF"/>
        </w:rPr>
        <w:t> </w:t>
      </w:r>
      <w:r w:rsidRPr="000A256B">
        <w:rPr>
          <w:rFonts w:ascii="Georgia" w:eastAsia="Times New Roman" w:hAnsi="Georgia"/>
          <w:color w:val="333333"/>
          <w:shd w:val="clear" w:color="auto" w:fill="FFFFFF"/>
        </w:rPr>
        <w:t>and</w:t>
      </w:r>
      <w:r w:rsidRPr="000A256B">
        <w:rPr>
          <w:rStyle w:val="apple-converted-space"/>
          <w:rFonts w:ascii="Georgia" w:eastAsia="Times New Roman" w:hAnsi="Georgia"/>
          <w:color w:val="333333"/>
          <w:shd w:val="clear" w:color="auto" w:fill="FFFFFF"/>
        </w:rPr>
        <w:t> </w:t>
      </w:r>
      <w:hyperlink r:id="rId16" w:history="1">
        <w:r w:rsidRPr="00875DF8">
          <w:rPr>
            <w:rStyle w:val="Emphasis"/>
            <w:rFonts w:ascii="Georgia" w:eastAsia="Times New Roman" w:hAnsi="Georgia"/>
            <w:color w:val="005689"/>
          </w:rPr>
          <w:t>Gone Home</w:t>
        </w:r>
      </w:hyperlink>
      <w:r w:rsidRPr="000A256B">
        <w:rPr>
          <w:rStyle w:val="apple-converted-space"/>
          <w:rFonts w:ascii="Georgia" w:eastAsia="Times New Roman" w:hAnsi="Georgia"/>
          <w:color w:val="333333"/>
          <w:shd w:val="clear" w:color="auto" w:fill="FFFFFF"/>
        </w:rPr>
        <w:t> </w:t>
      </w:r>
      <w:r w:rsidRPr="000A256B">
        <w:rPr>
          <w:rFonts w:ascii="Georgia" w:eastAsia="Times New Roman" w:hAnsi="Georgia"/>
          <w:color w:val="333333"/>
          <w:shd w:val="clear" w:color="auto" w:fill="FFFFFF"/>
        </w:rPr>
        <w:t>and the hilarious and unsettling</w:t>
      </w:r>
    </w:p>
    <w:p w14:paraId="7C443BA3" w14:textId="77777777" w:rsidR="0022132F" w:rsidRDefault="0022132F" w:rsidP="0022132F">
      <w:pPr>
        <w:ind w:left="720"/>
        <w:rPr>
          <w:rFonts w:ascii="Georgia" w:eastAsia="Times New Roman" w:hAnsi="Georgia"/>
          <w:color w:val="333333"/>
          <w:shd w:val="clear" w:color="auto" w:fill="FFFFFF"/>
        </w:rPr>
      </w:pPr>
    </w:p>
    <w:p w14:paraId="7BEDC7A6" w14:textId="77777777" w:rsidR="0022132F" w:rsidRDefault="00D6738D" w:rsidP="0022132F">
      <w:pPr>
        <w:ind w:left="720"/>
        <w:rPr>
          <w:rFonts w:ascii="Georgia" w:eastAsia="Times New Roman" w:hAnsi="Georgia"/>
          <w:color w:val="333333"/>
          <w:shd w:val="clear" w:color="auto" w:fill="FFFFFF"/>
        </w:rPr>
      </w:pPr>
      <w:hyperlink r:id="rId17" w:history="1">
        <w:r w:rsidR="000A256B" w:rsidRPr="000B2723">
          <w:rPr>
            <w:rStyle w:val="Emphasis"/>
            <w:rFonts w:ascii="Georgia" w:eastAsia="Times New Roman" w:hAnsi="Georgia"/>
            <w:color w:val="005689"/>
          </w:rPr>
          <w:t>The Stanley Parable</w:t>
        </w:r>
      </w:hyperlink>
      <w:r w:rsidR="000A256B" w:rsidRPr="000A256B">
        <w:rPr>
          <w:rFonts w:ascii="Georgia" w:eastAsia="Times New Roman" w:hAnsi="Georgia"/>
          <w:color w:val="333333"/>
          <w:shd w:val="clear" w:color="auto" w:fill="FFFFFF"/>
        </w:rPr>
        <w:t xml:space="preserve">. If you want to talk about how writers can engage with </w:t>
      </w:r>
    </w:p>
    <w:p w14:paraId="69EA0A1B" w14:textId="77777777" w:rsidR="0022132F" w:rsidRDefault="0022132F" w:rsidP="0022132F">
      <w:pPr>
        <w:ind w:left="720"/>
        <w:rPr>
          <w:rFonts w:ascii="Georgia" w:eastAsia="Times New Roman" w:hAnsi="Georgia"/>
          <w:color w:val="333333"/>
          <w:shd w:val="clear" w:color="auto" w:fill="FFFFFF"/>
        </w:rPr>
      </w:pPr>
    </w:p>
    <w:p w14:paraId="5EAF0BD5" w14:textId="77777777" w:rsidR="0022132F" w:rsidRDefault="000A256B" w:rsidP="0022132F">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 xml:space="preserve">politics, capitalism, or the environmental movement, you’ll be showing your </w:t>
      </w:r>
    </w:p>
    <w:p w14:paraId="681C9EE4" w14:textId="77777777" w:rsidR="0022132F" w:rsidRDefault="0022132F" w:rsidP="0022132F">
      <w:pPr>
        <w:ind w:left="720"/>
        <w:rPr>
          <w:rFonts w:ascii="Georgia" w:eastAsia="Times New Roman" w:hAnsi="Georgia"/>
          <w:color w:val="333333"/>
          <w:shd w:val="clear" w:color="auto" w:fill="FFFFFF"/>
        </w:rPr>
      </w:pPr>
    </w:p>
    <w:p w14:paraId="3F961874" w14:textId="0030F0DE" w:rsidR="000A256B" w:rsidRDefault="000A256B" w:rsidP="002C178A">
      <w:pPr>
        <w:ind w:left="720"/>
        <w:rPr>
          <w:rFonts w:ascii="Georgia" w:eastAsia="Times New Roman" w:hAnsi="Georgia"/>
          <w:color w:val="333333"/>
          <w:shd w:val="clear" w:color="auto" w:fill="FFFFFF"/>
        </w:rPr>
      </w:pPr>
      <w:r w:rsidRPr="000A256B">
        <w:rPr>
          <w:rFonts w:ascii="Georgia" w:eastAsia="Times New Roman" w:hAnsi="Georgia"/>
          <w:color w:val="333333"/>
          <w:shd w:val="clear" w:color="auto" w:fill="FFFFFF"/>
        </w:rPr>
        <w:t>ignorance if you haven’t played</w:t>
      </w:r>
      <w:r w:rsidRPr="000A256B">
        <w:rPr>
          <w:rStyle w:val="apple-converted-space"/>
          <w:rFonts w:ascii="Georgia" w:eastAsia="Times New Roman" w:hAnsi="Georgia"/>
          <w:color w:val="333333"/>
          <w:shd w:val="clear" w:color="auto" w:fill="FFFFFF"/>
        </w:rPr>
        <w:t> </w:t>
      </w:r>
      <w:hyperlink r:id="rId18" w:history="1">
        <w:r w:rsidRPr="00273C50">
          <w:rPr>
            <w:rStyle w:val="Emphasis"/>
            <w:rFonts w:ascii="Georgia" w:eastAsia="Times New Roman" w:hAnsi="Georgia"/>
            <w:color w:val="005689"/>
          </w:rPr>
          <w:t>Oiligarchy</w:t>
        </w:r>
      </w:hyperlink>
      <w:r w:rsidRPr="000A256B">
        <w:rPr>
          <w:rFonts w:ascii="Georgia" w:eastAsia="Times New Roman" w:hAnsi="Georgia"/>
          <w:color w:val="333333"/>
          <w:shd w:val="clear" w:color="auto" w:fill="FFFFFF"/>
        </w:rPr>
        <w:t>.</w:t>
      </w:r>
    </w:p>
    <w:p w14:paraId="2247BE90" w14:textId="77777777" w:rsidR="00BD419B" w:rsidRDefault="00BD419B" w:rsidP="002C178A">
      <w:pPr>
        <w:ind w:left="720"/>
        <w:rPr>
          <w:rFonts w:ascii="Georgia" w:eastAsia="Times New Roman" w:hAnsi="Georgia"/>
          <w:color w:val="333333"/>
          <w:shd w:val="clear" w:color="auto" w:fill="FFFFFF"/>
        </w:rPr>
      </w:pPr>
    </w:p>
    <w:p w14:paraId="58CC31C0" w14:textId="77777777" w:rsidR="006944B4" w:rsidRDefault="00BD419B"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 xml:space="preserve">Alderman then continues with a list that includes </w:t>
      </w:r>
      <w:r w:rsidR="00062DED" w:rsidRPr="00BA2604">
        <w:rPr>
          <w:rFonts w:ascii="Georgia" w:eastAsia="Times New Roman" w:hAnsi="Georgia"/>
          <w:i/>
          <w:color w:val="333333"/>
          <w:shd w:val="clear" w:color="auto" w:fill="FFFFFF"/>
        </w:rPr>
        <w:t>Spider: The Secret of Bryce Manor</w:t>
      </w:r>
      <w:r w:rsidR="00062DED">
        <w:rPr>
          <w:rFonts w:ascii="Georgia" w:eastAsia="Times New Roman" w:hAnsi="Georgia"/>
          <w:color w:val="333333"/>
          <w:shd w:val="clear" w:color="auto" w:fill="FFFFFF"/>
        </w:rPr>
        <w:t xml:space="preserve">, </w:t>
      </w:r>
    </w:p>
    <w:p w14:paraId="32BF9BF6" w14:textId="77777777" w:rsidR="006944B4" w:rsidRDefault="006944B4" w:rsidP="00BD419B">
      <w:pPr>
        <w:jc w:val="both"/>
        <w:rPr>
          <w:rFonts w:ascii="Georgia" w:eastAsia="Times New Roman" w:hAnsi="Georgia"/>
          <w:color w:val="333333"/>
          <w:shd w:val="clear" w:color="auto" w:fill="FFFFFF"/>
        </w:rPr>
      </w:pPr>
    </w:p>
    <w:p w14:paraId="6ABD5EEB" w14:textId="77777777" w:rsidR="00104010" w:rsidRDefault="006944B4" w:rsidP="00BD419B">
      <w:pPr>
        <w:jc w:val="both"/>
        <w:rPr>
          <w:rFonts w:ascii="Georgia" w:eastAsia="Times New Roman" w:hAnsi="Georgia"/>
          <w:color w:val="333333"/>
          <w:shd w:val="clear" w:color="auto" w:fill="FFFFFF"/>
        </w:rPr>
      </w:pPr>
      <w:r w:rsidRPr="00BA2604">
        <w:rPr>
          <w:rFonts w:ascii="Georgia" w:eastAsia="Times New Roman" w:hAnsi="Georgia"/>
          <w:i/>
          <w:color w:val="333333"/>
          <w:shd w:val="clear" w:color="auto" w:fill="FFFFFF"/>
        </w:rPr>
        <w:t>Passage</w:t>
      </w:r>
      <w:r>
        <w:rPr>
          <w:rFonts w:ascii="Georgia" w:eastAsia="Times New Roman" w:hAnsi="Georgia"/>
          <w:color w:val="333333"/>
          <w:shd w:val="clear" w:color="auto" w:fill="FFFFFF"/>
        </w:rPr>
        <w:t xml:space="preserve"> and </w:t>
      </w:r>
      <w:r w:rsidRPr="00BA2604">
        <w:rPr>
          <w:rFonts w:ascii="Georgia" w:eastAsia="Times New Roman" w:hAnsi="Georgia"/>
          <w:i/>
          <w:color w:val="333333"/>
          <w:shd w:val="clear" w:color="auto" w:fill="FFFFFF"/>
        </w:rPr>
        <w:t>Journey</w:t>
      </w:r>
      <w:r>
        <w:rPr>
          <w:rFonts w:ascii="Georgia" w:eastAsia="Times New Roman" w:hAnsi="Georgia"/>
          <w:color w:val="333333"/>
          <w:shd w:val="clear" w:color="auto" w:fill="FFFFFF"/>
        </w:rPr>
        <w:t xml:space="preserve">, which she describes as “sublime.” </w:t>
      </w:r>
      <w:r w:rsidR="00062DED">
        <w:rPr>
          <w:rFonts w:ascii="Georgia" w:eastAsia="Times New Roman" w:hAnsi="Georgia"/>
          <w:color w:val="333333"/>
          <w:shd w:val="clear" w:color="auto" w:fill="FFFFFF"/>
        </w:rPr>
        <w:t xml:space="preserve">  </w:t>
      </w:r>
      <w:r w:rsidR="00104010">
        <w:rPr>
          <w:rFonts w:ascii="Georgia" w:eastAsia="Times New Roman" w:hAnsi="Georgia"/>
          <w:color w:val="333333"/>
          <w:shd w:val="clear" w:color="auto" w:fill="FFFFFF"/>
        </w:rPr>
        <w:t xml:space="preserve">To be short, Alderman has </w:t>
      </w:r>
    </w:p>
    <w:p w14:paraId="626727C3" w14:textId="77777777" w:rsidR="00104010" w:rsidRDefault="00104010" w:rsidP="00BD419B">
      <w:pPr>
        <w:jc w:val="both"/>
        <w:rPr>
          <w:rFonts w:ascii="Georgia" w:eastAsia="Times New Roman" w:hAnsi="Georgia"/>
          <w:color w:val="333333"/>
          <w:shd w:val="clear" w:color="auto" w:fill="FFFFFF"/>
        </w:rPr>
      </w:pPr>
    </w:p>
    <w:p w14:paraId="6331F305" w14:textId="269213C6" w:rsidR="00104010" w:rsidRDefault="00104010"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 xml:space="preserve">created a canon </w:t>
      </w:r>
      <w:r w:rsidR="00C60AAF">
        <w:rPr>
          <w:rFonts w:ascii="Georgia" w:eastAsia="Times New Roman" w:hAnsi="Georgia"/>
          <w:color w:val="333333"/>
          <w:shd w:val="clear" w:color="auto" w:fill="FFFFFF"/>
        </w:rPr>
        <w:t xml:space="preserve">of this genre </w:t>
      </w:r>
      <w:r>
        <w:rPr>
          <w:rFonts w:ascii="Georgia" w:eastAsia="Times New Roman" w:hAnsi="Georgia"/>
          <w:color w:val="333333"/>
          <w:shd w:val="clear" w:color="auto" w:fill="FFFFFF"/>
        </w:rPr>
        <w:t xml:space="preserve">in her essay---yes, this is where it (the treatment of video </w:t>
      </w:r>
    </w:p>
    <w:p w14:paraId="08E61F99" w14:textId="77777777" w:rsidR="00104010" w:rsidRDefault="00104010" w:rsidP="00BD419B">
      <w:pPr>
        <w:jc w:val="both"/>
        <w:rPr>
          <w:rFonts w:ascii="Georgia" w:eastAsia="Times New Roman" w:hAnsi="Georgia"/>
          <w:color w:val="333333"/>
          <w:shd w:val="clear" w:color="auto" w:fill="FFFFFF"/>
        </w:rPr>
      </w:pPr>
    </w:p>
    <w:p w14:paraId="4DC492BD" w14:textId="77777777" w:rsidR="00104010" w:rsidRDefault="00104010"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 xml:space="preserve">games as literature) starts. She has acknowledged great, powerful stories, and these we </w:t>
      </w:r>
    </w:p>
    <w:p w14:paraId="3524C27F" w14:textId="77777777" w:rsidR="00104010" w:rsidRDefault="00104010" w:rsidP="00BD419B">
      <w:pPr>
        <w:jc w:val="both"/>
        <w:rPr>
          <w:rFonts w:ascii="Georgia" w:eastAsia="Times New Roman" w:hAnsi="Georgia"/>
          <w:color w:val="333333"/>
          <w:shd w:val="clear" w:color="auto" w:fill="FFFFFF"/>
        </w:rPr>
      </w:pPr>
    </w:p>
    <w:p w14:paraId="4FE18B58" w14:textId="77777777" w:rsidR="001C163F" w:rsidRDefault="00104010"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 xml:space="preserve">cannot leave behind or we will suffer </w:t>
      </w:r>
      <w:r w:rsidR="00080786">
        <w:rPr>
          <w:rFonts w:ascii="Georgia" w:eastAsia="Times New Roman" w:hAnsi="Georgia"/>
          <w:color w:val="333333"/>
          <w:shd w:val="clear" w:color="auto" w:fill="FFFFFF"/>
        </w:rPr>
        <w:t>educat</w:t>
      </w:r>
      <w:r>
        <w:rPr>
          <w:rFonts w:ascii="Georgia" w:eastAsia="Times New Roman" w:hAnsi="Georgia"/>
          <w:color w:val="333333"/>
          <w:shd w:val="clear" w:color="auto" w:fill="FFFFFF"/>
        </w:rPr>
        <w:t xml:space="preserve">ion’s worst possible punishment: ignorance. </w:t>
      </w:r>
    </w:p>
    <w:p w14:paraId="43080F39" w14:textId="77777777" w:rsidR="001C163F" w:rsidRDefault="001C163F" w:rsidP="00BD419B">
      <w:pPr>
        <w:jc w:val="both"/>
        <w:rPr>
          <w:rFonts w:ascii="Georgia" w:eastAsia="Times New Roman" w:hAnsi="Georgia"/>
          <w:color w:val="333333"/>
          <w:shd w:val="clear" w:color="auto" w:fill="FFFFFF"/>
        </w:rPr>
      </w:pPr>
    </w:p>
    <w:p w14:paraId="4AA94052" w14:textId="77777777" w:rsidR="001C163F" w:rsidRDefault="001C163F"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 xml:space="preserve">Without some knowledge of a genre, one cannot have a conversation about the merits of </w:t>
      </w:r>
    </w:p>
    <w:p w14:paraId="0225E2F5" w14:textId="77777777" w:rsidR="001C163F" w:rsidRDefault="001C163F" w:rsidP="00BD419B">
      <w:pPr>
        <w:jc w:val="both"/>
        <w:rPr>
          <w:rFonts w:ascii="Georgia" w:eastAsia="Times New Roman" w:hAnsi="Georgia"/>
          <w:color w:val="333333"/>
          <w:shd w:val="clear" w:color="auto" w:fill="FFFFFF"/>
        </w:rPr>
      </w:pPr>
    </w:p>
    <w:p w14:paraId="35666B29" w14:textId="02807E0A" w:rsidR="00BD419B" w:rsidRDefault="001C163F"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 xml:space="preserve">the argument. </w:t>
      </w:r>
    </w:p>
    <w:p w14:paraId="3D310B6E" w14:textId="77777777" w:rsidR="00080786" w:rsidRDefault="00080786" w:rsidP="00BD419B">
      <w:pPr>
        <w:jc w:val="both"/>
        <w:rPr>
          <w:rFonts w:ascii="Georgia" w:eastAsia="Times New Roman" w:hAnsi="Georgia"/>
          <w:color w:val="333333"/>
          <w:shd w:val="clear" w:color="auto" w:fill="FFFFFF"/>
        </w:rPr>
      </w:pPr>
    </w:p>
    <w:p w14:paraId="3F679102" w14:textId="77777777" w:rsidR="0073517C" w:rsidRDefault="00E907C1"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ab/>
      </w:r>
      <w:r w:rsidRPr="00F36E9A">
        <w:rPr>
          <w:rFonts w:ascii="Georgia" w:eastAsia="Times New Roman" w:hAnsi="Georgia"/>
          <w:i/>
          <w:color w:val="333333"/>
          <w:shd w:val="clear" w:color="auto" w:fill="FFFFFF"/>
        </w:rPr>
        <w:t>Galatea</w:t>
      </w:r>
      <w:r>
        <w:rPr>
          <w:rFonts w:ascii="Georgia" w:eastAsia="Times New Roman" w:hAnsi="Georgia"/>
          <w:color w:val="333333"/>
          <w:shd w:val="clear" w:color="auto" w:fill="FFFFFF"/>
        </w:rPr>
        <w:t xml:space="preserve"> contains </w:t>
      </w:r>
      <w:r w:rsidR="00555FA9">
        <w:rPr>
          <w:rFonts w:ascii="Georgia" w:eastAsia="Times New Roman" w:hAnsi="Georgia"/>
          <w:color w:val="333333"/>
          <w:shd w:val="clear" w:color="auto" w:fill="FFFFFF"/>
        </w:rPr>
        <w:t xml:space="preserve">substantive </w:t>
      </w:r>
      <w:r w:rsidR="00E623B1">
        <w:rPr>
          <w:rFonts w:ascii="Georgia" w:eastAsia="Times New Roman" w:hAnsi="Georgia"/>
          <w:color w:val="333333"/>
          <w:shd w:val="clear" w:color="auto" w:fill="FFFFFF"/>
        </w:rPr>
        <w:t>mar</w:t>
      </w:r>
      <w:r w:rsidR="00555FA9">
        <w:rPr>
          <w:rFonts w:ascii="Georgia" w:eastAsia="Times New Roman" w:hAnsi="Georgia"/>
          <w:color w:val="333333"/>
          <w:shd w:val="clear" w:color="auto" w:fill="FFFFFF"/>
        </w:rPr>
        <w:t xml:space="preserve">kings of literature: film noir, myth, </w:t>
      </w:r>
      <w:r w:rsidR="005859B9">
        <w:rPr>
          <w:rFonts w:ascii="Georgia" w:eastAsia="Times New Roman" w:hAnsi="Georgia"/>
          <w:color w:val="333333"/>
          <w:shd w:val="clear" w:color="auto" w:fill="FFFFFF"/>
        </w:rPr>
        <w:t xml:space="preserve">mystery, </w:t>
      </w:r>
    </w:p>
    <w:p w14:paraId="50193147" w14:textId="77777777" w:rsidR="0073517C" w:rsidRDefault="0073517C" w:rsidP="00BD419B">
      <w:pPr>
        <w:jc w:val="both"/>
        <w:rPr>
          <w:rFonts w:ascii="Georgia" w:eastAsia="Times New Roman" w:hAnsi="Georgia"/>
          <w:color w:val="333333"/>
          <w:shd w:val="clear" w:color="auto" w:fill="FFFFFF"/>
        </w:rPr>
      </w:pPr>
    </w:p>
    <w:p w14:paraId="1D903FAA" w14:textId="7E6FB45F" w:rsidR="00080786" w:rsidRPr="002C178A" w:rsidRDefault="0073517C" w:rsidP="00BD419B">
      <w:pPr>
        <w:jc w:val="both"/>
        <w:rPr>
          <w:rFonts w:ascii="Georgia" w:eastAsia="Times New Roman" w:hAnsi="Georgia"/>
          <w:color w:val="333333"/>
          <w:shd w:val="clear" w:color="auto" w:fill="FFFFFF"/>
        </w:rPr>
      </w:pPr>
      <w:r>
        <w:rPr>
          <w:rFonts w:ascii="Georgia" w:eastAsia="Times New Roman" w:hAnsi="Georgia"/>
          <w:color w:val="333333"/>
          <w:shd w:val="clear" w:color="auto" w:fill="FFFFFF"/>
        </w:rPr>
        <w:t xml:space="preserve">and narrative tension. It’s growing old now, but so is the </w:t>
      </w:r>
      <w:r w:rsidRPr="0073517C">
        <w:rPr>
          <w:rFonts w:ascii="Georgia" w:eastAsia="Times New Roman" w:hAnsi="Georgia"/>
          <w:i/>
          <w:color w:val="333333"/>
          <w:shd w:val="clear" w:color="auto" w:fill="FFFFFF"/>
        </w:rPr>
        <w:t>Mona Lisa</w:t>
      </w:r>
      <w:r>
        <w:rPr>
          <w:rFonts w:ascii="Georgia" w:eastAsia="Times New Roman" w:hAnsi="Georgia"/>
          <w:color w:val="333333"/>
          <w:shd w:val="clear" w:color="auto" w:fill="FFFFFF"/>
        </w:rPr>
        <w:t xml:space="preserve">. We still keep looking.  </w:t>
      </w:r>
      <w:r w:rsidR="00E623B1">
        <w:rPr>
          <w:rFonts w:ascii="Georgia" w:eastAsia="Times New Roman" w:hAnsi="Georgia"/>
          <w:color w:val="333333"/>
          <w:shd w:val="clear" w:color="auto" w:fill="FFFFFF"/>
        </w:rPr>
        <w:t xml:space="preserve"> </w:t>
      </w:r>
      <w:r w:rsidR="00E907C1">
        <w:rPr>
          <w:rFonts w:ascii="Georgia" w:eastAsia="Times New Roman" w:hAnsi="Georgia"/>
          <w:color w:val="333333"/>
          <w:shd w:val="clear" w:color="auto" w:fill="FFFFFF"/>
        </w:rPr>
        <w:t xml:space="preserve"> </w:t>
      </w:r>
      <w:r w:rsidR="00080786">
        <w:rPr>
          <w:rFonts w:ascii="Georgia" w:eastAsia="Times New Roman" w:hAnsi="Georgia"/>
          <w:color w:val="333333"/>
          <w:shd w:val="clear" w:color="auto" w:fill="FFFFFF"/>
        </w:rPr>
        <w:t xml:space="preserve"> </w:t>
      </w:r>
    </w:p>
    <w:p w14:paraId="78EA725B" w14:textId="77777777" w:rsidR="000C657F" w:rsidRPr="001C33B6" w:rsidRDefault="000C657F" w:rsidP="0068561A">
      <w:pPr>
        <w:pStyle w:val="NormalWeb"/>
        <w:ind w:left="720"/>
        <w:rPr>
          <w:color w:val="000000"/>
        </w:rPr>
      </w:pPr>
    </w:p>
    <w:p w14:paraId="743033A6" w14:textId="77777777" w:rsidR="001359D7" w:rsidRDefault="001359D7" w:rsidP="001359D7">
      <w:pPr>
        <w:rPr>
          <w:rFonts w:eastAsia="Times New Roman"/>
        </w:rPr>
      </w:pPr>
    </w:p>
    <w:p w14:paraId="3752B733" w14:textId="41AF7AE3" w:rsidR="00E040D4" w:rsidRPr="0098462D" w:rsidRDefault="001359D7" w:rsidP="002E3FCB">
      <w:pPr>
        <w:jc w:val="both"/>
      </w:pPr>
      <w:r>
        <w:t xml:space="preserve"> </w:t>
      </w:r>
    </w:p>
    <w:p w14:paraId="4C6BBB22" w14:textId="5BF6E6CF" w:rsidR="003E425B" w:rsidRPr="0098462D" w:rsidRDefault="003E425B" w:rsidP="002E3FCB">
      <w:pPr>
        <w:jc w:val="both"/>
      </w:pPr>
      <w:r w:rsidRPr="0098462D">
        <w:tab/>
      </w:r>
    </w:p>
    <w:p w14:paraId="21BE47E3" w14:textId="77777777" w:rsidR="004A6F20" w:rsidRPr="0098462D" w:rsidRDefault="004A6F20" w:rsidP="002E3FCB">
      <w:pPr>
        <w:jc w:val="both"/>
      </w:pPr>
    </w:p>
    <w:p w14:paraId="74765852" w14:textId="7B274AC1" w:rsidR="007B0E29" w:rsidRPr="0098462D" w:rsidRDefault="007B0E29" w:rsidP="002E3FCB">
      <w:pPr>
        <w:jc w:val="both"/>
      </w:pPr>
      <w:r w:rsidRPr="0098462D">
        <w:tab/>
      </w:r>
    </w:p>
    <w:p w14:paraId="1BD88617" w14:textId="77777777" w:rsidR="004A6F20" w:rsidRPr="0098462D" w:rsidRDefault="004A6F20" w:rsidP="002E3FCB">
      <w:pPr>
        <w:jc w:val="both"/>
      </w:pPr>
    </w:p>
    <w:p w14:paraId="6B42C8B7" w14:textId="4A0078BF" w:rsidR="006B4D0C" w:rsidRPr="0098462D" w:rsidRDefault="006B4D0C" w:rsidP="006935C5">
      <w:pPr>
        <w:jc w:val="both"/>
      </w:pPr>
    </w:p>
    <w:p w14:paraId="7C1AFCED" w14:textId="77777777" w:rsidR="006B4D0C" w:rsidRPr="0098462D" w:rsidRDefault="006B4D0C" w:rsidP="00B63A30"/>
    <w:p w14:paraId="32661865" w14:textId="77777777" w:rsidR="006B4D0C" w:rsidRPr="0098462D" w:rsidRDefault="006B4D0C" w:rsidP="00B63A30"/>
    <w:p w14:paraId="11C29DC1" w14:textId="77777777" w:rsidR="006B4D0C" w:rsidRPr="0098462D" w:rsidRDefault="006B4D0C" w:rsidP="00B63A30"/>
    <w:p w14:paraId="722ABE64" w14:textId="77777777" w:rsidR="006B4D0C" w:rsidRPr="0098462D" w:rsidRDefault="006B4D0C" w:rsidP="00B63A30"/>
    <w:p w14:paraId="6CD6F4E4" w14:textId="77777777" w:rsidR="006B4D0C" w:rsidRPr="0098462D" w:rsidRDefault="006B4D0C" w:rsidP="00B63A30"/>
    <w:p w14:paraId="0D7DC4B2" w14:textId="77777777" w:rsidR="006B4D0C" w:rsidRPr="0098462D" w:rsidRDefault="006B4D0C" w:rsidP="00B63A30"/>
    <w:p w14:paraId="2CEF8980" w14:textId="77777777" w:rsidR="006B4D0C" w:rsidRPr="0098462D" w:rsidRDefault="006B4D0C" w:rsidP="00B63A30"/>
    <w:p w14:paraId="270DC08D" w14:textId="77777777" w:rsidR="00A41ACC" w:rsidRPr="0098462D" w:rsidRDefault="00A41ACC" w:rsidP="00B63A30"/>
    <w:p w14:paraId="55A0B391" w14:textId="77777777" w:rsidR="00A41ACC" w:rsidRPr="0098462D" w:rsidRDefault="00A41ACC" w:rsidP="00B63A30"/>
    <w:p w14:paraId="1115B36C" w14:textId="77777777" w:rsidR="00A41ACC" w:rsidRPr="0098462D" w:rsidRDefault="00A41ACC" w:rsidP="00B63A30"/>
    <w:p w14:paraId="0890DF60" w14:textId="77777777" w:rsidR="00A41ACC" w:rsidRDefault="00A41ACC" w:rsidP="00B63A30"/>
    <w:p w14:paraId="38D60EA3" w14:textId="77777777" w:rsidR="00A41ACC" w:rsidRDefault="00A41ACC" w:rsidP="00B63A30"/>
    <w:p w14:paraId="06FC55DD" w14:textId="77777777" w:rsidR="00A41ACC" w:rsidRDefault="00A41ACC" w:rsidP="00B63A30"/>
    <w:p w14:paraId="1976C02D" w14:textId="77777777" w:rsidR="00A41ACC" w:rsidRDefault="00A41ACC" w:rsidP="00B63A30"/>
    <w:p w14:paraId="7BB73D5C" w14:textId="77777777" w:rsidR="00A41ACC" w:rsidRDefault="00A41ACC" w:rsidP="00B63A30"/>
    <w:p w14:paraId="3FB9E969" w14:textId="77777777" w:rsidR="00A41ACC" w:rsidRDefault="00A41ACC" w:rsidP="00B63A30"/>
    <w:p w14:paraId="5A3C25B4" w14:textId="77777777" w:rsidR="00A41ACC" w:rsidRDefault="00A41ACC" w:rsidP="00B63A30"/>
    <w:p w14:paraId="507F4BF2" w14:textId="77777777" w:rsidR="00A41ACC" w:rsidRDefault="00A41ACC" w:rsidP="00B63A30"/>
    <w:p w14:paraId="3E916FC9" w14:textId="77777777" w:rsidR="00A41ACC" w:rsidRDefault="00A41ACC" w:rsidP="00B63A30"/>
    <w:p w14:paraId="6C7A48EF" w14:textId="77777777" w:rsidR="00A41ACC" w:rsidRDefault="00A41ACC" w:rsidP="00B63A30"/>
    <w:p w14:paraId="2A4CEDA4" w14:textId="77777777" w:rsidR="00A41ACC" w:rsidRDefault="00A41ACC" w:rsidP="00B63A30"/>
    <w:p w14:paraId="644566F2" w14:textId="77777777" w:rsidR="00A41ACC" w:rsidRDefault="00A41ACC" w:rsidP="00B63A30"/>
    <w:p w14:paraId="558B3EDC" w14:textId="77777777" w:rsidR="00A41ACC" w:rsidRDefault="00A41ACC" w:rsidP="00B63A30"/>
    <w:p w14:paraId="59F75BCE" w14:textId="77777777" w:rsidR="00A41ACC" w:rsidRDefault="00A41ACC" w:rsidP="00B63A30"/>
    <w:p w14:paraId="0189DE88" w14:textId="77777777" w:rsidR="00A41ACC" w:rsidRDefault="00A41ACC" w:rsidP="00B63A30"/>
    <w:p w14:paraId="212AC214" w14:textId="77777777" w:rsidR="00A41ACC" w:rsidRDefault="00A41ACC" w:rsidP="00B63A30"/>
    <w:p w14:paraId="0064355D" w14:textId="77777777" w:rsidR="00A41ACC" w:rsidRDefault="00A41ACC" w:rsidP="00B63A30"/>
    <w:p w14:paraId="1F5FE354" w14:textId="77777777" w:rsidR="00A41ACC" w:rsidRDefault="00A41ACC" w:rsidP="00B63A30"/>
    <w:p w14:paraId="3CA0C1A1" w14:textId="77777777" w:rsidR="00A41ACC" w:rsidRDefault="00A41ACC" w:rsidP="00B63A30"/>
    <w:p w14:paraId="20F5EFB5" w14:textId="77777777" w:rsidR="00E94E89" w:rsidRDefault="00E94E89" w:rsidP="00635310">
      <w:pPr>
        <w:jc w:val="center"/>
      </w:pPr>
    </w:p>
    <w:p w14:paraId="15F9C51A" w14:textId="77777777" w:rsidR="00E94E89" w:rsidRDefault="00E94E89" w:rsidP="00635310">
      <w:pPr>
        <w:jc w:val="center"/>
      </w:pPr>
    </w:p>
    <w:p w14:paraId="2A0B41D3" w14:textId="77777777" w:rsidR="00E94E89" w:rsidRDefault="00E94E89" w:rsidP="00635310">
      <w:pPr>
        <w:jc w:val="center"/>
      </w:pPr>
    </w:p>
    <w:p w14:paraId="7576AC92" w14:textId="4D5A40B1" w:rsidR="00A41ACC" w:rsidRDefault="00A41ACC" w:rsidP="00635310">
      <w:pPr>
        <w:jc w:val="center"/>
      </w:pPr>
      <w:r>
        <w:lastRenderedPageBreak/>
        <w:t>Works Cited</w:t>
      </w:r>
    </w:p>
    <w:p w14:paraId="31F2D773" w14:textId="77777777" w:rsidR="00D35268" w:rsidRPr="00D35268" w:rsidRDefault="00635310" w:rsidP="00635310">
      <w:pPr>
        <w:pStyle w:val="NormalWeb"/>
        <w:jc w:val="both"/>
        <w:rPr>
          <w:i/>
          <w:color w:val="000000"/>
        </w:rPr>
      </w:pPr>
      <w:r>
        <w:rPr>
          <w:rFonts w:ascii="New York" w:eastAsia="Times New Roman" w:hAnsi="New York"/>
          <w:color w:val="000000"/>
          <w:shd w:val="clear" w:color="auto" w:fill="FFFFFF"/>
        </w:rPr>
        <w:t xml:space="preserve">Alderman, Naomi. </w:t>
      </w:r>
      <w:r>
        <w:rPr>
          <w:color w:val="000000"/>
        </w:rPr>
        <w:t xml:space="preserve">“The First Great Works of Digital Literature are Already Being Written.” </w:t>
      </w:r>
      <w:r w:rsidRPr="00D35268">
        <w:rPr>
          <w:i/>
          <w:color w:val="000000"/>
        </w:rPr>
        <w:t xml:space="preserve">The </w:t>
      </w:r>
    </w:p>
    <w:p w14:paraId="3876B141" w14:textId="56A422EA" w:rsidR="00D036E9" w:rsidRPr="00635310" w:rsidRDefault="00635310" w:rsidP="00D35268">
      <w:pPr>
        <w:pStyle w:val="NormalWeb"/>
        <w:ind w:firstLine="720"/>
        <w:jc w:val="both"/>
        <w:rPr>
          <w:color w:val="000000"/>
        </w:rPr>
      </w:pPr>
      <w:r w:rsidRPr="00D35268">
        <w:rPr>
          <w:i/>
          <w:color w:val="000000"/>
        </w:rPr>
        <w:t>Guardian</w:t>
      </w:r>
      <w:r>
        <w:rPr>
          <w:color w:val="000000"/>
        </w:rPr>
        <w:t xml:space="preserve">. </w:t>
      </w:r>
      <w:r w:rsidR="00D35268">
        <w:rPr>
          <w:color w:val="000000"/>
        </w:rPr>
        <w:t xml:space="preserve">13 Oct 2015. Accessed 29 June 2017. </w:t>
      </w:r>
    </w:p>
    <w:p w14:paraId="1F35B2F0" w14:textId="735992FD" w:rsidR="002F06DB" w:rsidRDefault="002F06DB" w:rsidP="00A41ACC">
      <w:pPr>
        <w:rPr>
          <w:rFonts w:ascii="New York" w:eastAsia="Times New Roman" w:hAnsi="New York"/>
          <w:color w:val="000000"/>
          <w:shd w:val="clear" w:color="auto" w:fill="FFFFFF"/>
        </w:rPr>
      </w:pPr>
      <w:r>
        <w:rPr>
          <w:rFonts w:ascii="New York" w:eastAsia="Times New Roman" w:hAnsi="New York"/>
          <w:color w:val="000000"/>
          <w:shd w:val="clear" w:color="auto" w:fill="FFFFFF"/>
        </w:rPr>
        <w:t xml:space="preserve">Hersey, George. </w:t>
      </w:r>
      <w:r w:rsidRPr="002042F2">
        <w:rPr>
          <w:rFonts w:ascii="New York" w:eastAsia="Times New Roman" w:hAnsi="New York"/>
          <w:i/>
          <w:color w:val="000000"/>
          <w:shd w:val="clear" w:color="auto" w:fill="FFFFFF"/>
        </w:rPr>
        <w:t xml:space="preserve">Falling in Love with Statues: </w:t>
      </w:r>
      <w:r w:rsidR="00A83031" w:rsidRPr="002042F2">
        <w:rPr>
          <w:rFonts w:ascii="New York" w:eastAsia="Times New Roman" w:hAnsi="New York"/>
          <w:i/>
          <w:color w:val="000000"/>
          <w:shd w:val="clear" w:color="auto" w:fill="FFFFFF"/>
        </w:rPr>
        <w:t xml:space="preserve">Artificial Humans </w:t>
      </w:r>
      <w:r w:rsidR="002042F2" w:rsidRPr="002042F2">
        <w:rPr>
          <w:rFonts w:ascii="New York" w:eastAsia="Times New Roman" w:hAnsi="New York"/>
          <w:i/>
          <w:color w:val="000000"/>
          <w:shd w:val="clear" w:color="auto" w:fill="FFFFFF"/>
        </w:rPr>
        <w:t>From Pygmalion to the Present</w:t>
      </w:r>
      <w:r w:rsidR="002042F2">
        <w:rPr>
          <w:rFonts w:ascii="New York" w:eastAsia="Times New Roman" w:hAnsi="New York"/>
          <w:color w:val="000000"/>
          <w:shd w:val="clear" w:color="auto" w:fill="FFFFFF"/>
        </w:rPr>
        <w:t xml:space="preserve">. </w:t>
      </w:r>
    </w:p>
    <w:p w14:paraId="237124F2" w14:textId="77777777" w:rsidR="009742DD" w:rsidRDefault="00CB1C8A" w:rsidP="00A41ACC">
      <w:pPr>
        <w:rPr>
          <w:rFonts w:ascii="New York" w:eastAsia="Times New Roman" w:hAnsi="New York"/>
          <w:color w:val="000000"/>
          <w:shd w:val="clear" w:color="auto" w:fill="FFFFFF"/>
        </w:rPr>
      </w:pPr>
      <w:r>
        <w:rPr>
          <w:rFonts w:ascii="New York" w:eastAsia="Times New Roman" w:hAnsi="New York"/>
          <w:color w:val="000000"/>
          <w:shd w:val="clear" w:color="auto" w:fill="FFFFFF"/>
        </w:rPr>
        <w:tab/>
      </w:r>
    </w:p>
    <w:p w14:paraId="2D0CF046" w14:textId="46A319C7" w:rsidR="00CB1C8A" w:rsidRDefault="00CB1C8A" w:rsidP="009742DD">
      <w:pPr>
        <w:ind w:firstLine="720"/>
        <w:rPr>
          <w:rFonts w:ascii="New York" w:eastAsia="Times New Roman" w:hAnsi="New York"/>
          <w:color w:val="000000"/>
          <w:shd w:val="clear" w:color="auto" w:fill="FFFFFF"/>
        </w:rPr>
      </w:pPr>
      <w:r>
        <w:rPr>
          <w:rFonts w:ascii="New York" w:eastAsia="Times New Roman" w:hAnsi="New York"/>
          <w:color w:val="000000"/>
          <w:shd w:val="clear" w:color="auto" w:fill="FFFFFF"/>
        </w:rPr>
        <w:t xml:space="preserve">University of Chicago Press. </w:t>
      </w:r>
      <w:r w:rsidR="009742DD">
        <w:rPr>
          <w:rFonts w:ascii="New York" w:eastAsia="Times New Roman" w:hAnsi="New York"/>
          <w:color w:val="000000"/>
          <w:shd w:val="clear" w:color="auto" w:fill="FFFFFF"/>
        </w:rPr>
        <w:t xml:space="preserve">2009. </w:t>
      </w:r>
    </w:p>
    <w:p w14:paraId="65C5D462" w14:textId="77777777" w:rsidR="00CB1C8A" w:rsidRDefault="00CB1C8A" w:rsidP="00A41ACC">
      <w:pPr>
        <w:rPr>
          <w:rFonts w:ascii="New York" w:eastAsia="Times New Roman" w:hAnsi="New York"/>
          <w:color w:val="000000"/>
          <w:shd w:val="clear" w:color="auto" w:fill="FFFFFF"/>
        </w:rPr>
      </w:pPr>
    </w:p>
    <w:p w14:paraId="228CF670" w14:textId="77777777" w:rsidR="0049604D" w:rsidRDefault="0006290B" w:rsidP="00A41ACC">
      <w:pPr>
        <w:rPr>
          <w:rFonts w:ascii="New York" w:eastAsia="Times New Roman" w:hAnsi="New York"/>
          <w:color w:val="000000"/>
          <w:shd w:val="clear" w:color="auto" w:fill="FFFFFF"/>
        </w:rPr>
      </w:pPr>
      <w:r>
        <w:rPr>
          <w:rFonts w:ascii="New York" w:eastAsia="Times New Roman" w:hAnsi="New York"/>
          <w:color w:val="000000"/>
          <w:shd w:val="clear" w:color="auto" w:fill="FFFFFF"/>
        </w:rPr>
        <w:t xml:space="preserve">Jones, Jonathan. “Sorry, MoMa, </w:t>
      </w:r>
      <w:r w:rsidR="0049604D">
        <w:rPr>
          <w:rFonts w:ascii="New York" w:eastAsia="Times New Roman" w:hAnsi="New York"/>
          <w:color w:val="000000"/>
          <w:shd w:val="clear" w:color="auto" w:fill="FFFFFF"/>
        </w:rPr>
        <w:t xml:space="preserve">Video Games are not Art.” </w:t>
      </w:r>
      <w:r w:rsidR="0049604D" w:rsidRPr="0049604D">
        <w:rPr>
          <w:rFonts w:ascii="New York" w:eastAsia="Times New Roman" w:hAnsi="New York"/>
          <w:i/>
          <w:color w:val="000000"/>
          <w:shd w:val="clear" w:color="auto" w:fill="FFFFFF"/>
        </w:rPr>
        <w:t>The Guardian</w:t>
      </w:r>
      <w:r w:rsidR="0049604D">
        <w:rPr>
          <w:rFonts w:ascii="New York" w:eastAsia="Times New Roman" w:hAnsi="New York"/>
          <w:color w:val="000000"/>
          <w:shd w:val="clear" w:color="auto" w:fill="FFFFFF"/>
        </w:rPr>
        <w:t xml:space="preserve">. 30 Nov 2012. </w:t>
      </w:r>
    </w:p>
    <w:p w14:paraId="167B7562" w14:textId="77777777" w:rsidR="0049604D" w:rsidRDefault="0049604D" w:rsidP="00A41ACC">
      <w:pPr>
        <w:rPr>
          <w:rFonts w:ascii="New York" w:eastAsia="Times New Roman" w:hAnsi="New York"/>
          <w:color w:val="000000"/>
          <w:shd w:val="clear" w:color="auto" w:fill="FFFFFF"/>
        </w:rPr>
      </w:pPr>
    </w:p>
    <w:p w14:paraId="3693EB8C" w14:textId="3CC91341" w:rsidR="0006290B" w:rsidRDefault="0049604D" w:rsidP="0049604D">
      <w:pPr>
        <w:ind w:firstLine="720"/>
        <w:rPr>
          <w:rFonts w:ascii="New York" w:eastAsia="Times New Roman" w:hAnsi="New York"/>
          <w:color w:val="000000"/>
          <w:shd w:val="clear" w:color="auto" w:fill="FFFFFF"/>
        </w:rPr>
      </w:pPr>
      <w:r>
        <w:rPr>
          <w:rFonts w:ascii="New York" w:eastAsia="Times New Roman" w:hAnsi="New York"/>
          <w:color w:val="000000"/>
          <w:shd w:val="clear" w:color="auto" w:fill="FFFFFF"/>
        </w:rPr>
        <w:t>Accessed 28 June 2017.</w:t>
      </w:r>
      <w:r w:rsidR="00CB1C8A">
        <w:rPr>
          <w:rFonts w:ascii="New York" w:eastAsia="Times New Roman" w:hAnsi="New York"/>
          <w:color w:val="000000"/>
          <w:shd w:val="clear" w:color="auto" w:fill="FFFFFF"/>
        </w:rPr>
        <w:t xml:space="preserve"> </w:t>
      </w:r>
    </w:p>
    <w:p w14:paraId="5FFF2686" w14:textId="77777777" w:rsidR="0006290B" w:rsidRDefault="0006290B" w:rsidP="00A41ACC">
      <w:pPr>
        <w:rPr>
          <w:rFonts w:ascii="New York" w:eastAsia="Times New Roman" w:hAnsi="New York"/>
          <w:color w:val="000000"/>
          <w:shd w:val="clear" w:color="auto" w:fill="FFFFFF"/>
        </w:rPr>
      </w:pPr>
    </w:p>
    <w:p w14:paraId="1DA58BBB" w14:textId="63C036B2" w:rsidR="00E35ECD" w:rsidRDefault="00A41ACC" w:rsidP="00A41ACC">
      <w:pPr>
        <w:rPr>
          <w:rFonts w:ascii="New York" w:eastAsia="Times New Roman" w:hAnsi="New York"/>
          <w:color w:val="000000"/>
          <w:shd w:val="clear" w:color="auto" w:fill="FFFFFF"/>
        </w:rPr>
      </w:pPr>
      <w:r w:rsidRPr="00A41ACC">
        <w:rPr>
          <w:rFonts w:ascii="New York" w:eastAsia="Times New Roman" w:hAnsi="New York"/>
          <w:color w:val="000000"/>
          <w:shd w:val="clear" w:color="auto" w:fill="FFFFFF"/>
        </w:rPr>
        <w:t>Ovid. </w:t>
      </w:r>
      <w:r w:rsidRPr="00A41ACC">
        <w:rPr>
          <w:rFonts w:ascii="New York" w:eastAsia="Times New Roman" w:hAnsi="New York"/>
          <w:i/>
          <w:iCs/>
          <w:color w:val="000000"/>
        </w:rPr>
        <w:t>Metamorphoses</w:t>
      </w:r>
      <w:r w:rsidRPr="00A41ACC">
        <w:rPr>
          <w:rFonts w:ascii="New York" w:eastAsia="Times New Roman" w:hAnsi="New York"/>
          <w:color w:val="000000"/>
          <w:shd w:val="clear" w:color="auto" w:fill="FFFFFF"/>
        </w:rPr>
        <w:t xml:space="preserve">. Trans. </w:t>
      </w:r>
      <w:r w:rsidR="004413C2">
        <w:rPr>
          <w:rFonts w:ascii="New York" w:eastAsia="Times New Roman" w:hAnsi="New York"/>
          <w:color w:val="000000"/>
          <w:shd w:val="clear" w:color="auto" w:fill="FFFFFF"/>
        </w:rPr>
        <w:t>A. S. Kline</w:t>
      </w:r>
      <w:r w:rsidRPr="00A41ACC">
        <w:rPr>
          <w:rFonts w:ascii="New York" w:eastAsia="Times New Roman" w:hAnsi="New York"/>
          <w:color w:val="000000"/>
          <w:shd w:val="clear" w:color="auto" w:fill="FFFFFF"/>
        </w:rPr>
        <w:t xml:space="preserve">. University </w:t>
      </w:r>
      <w:r w:rsidR="004413C2">
        <w:rPr>
          <w:rFonts w:ascii="New York" w:eastAsia="Times New Roman" w:hAnsi="New York"/>
          <w:color w:val="000000"/>
          <w:shd w:val="clear" w:color="auto" w:fill="FFFFFF"/>
        </w:rPr>
        <w:t xml:space="preserve">of Virginia </w:t>
      </w:r>
      <w:r w:rsidR="009D14B0">
        <w:rPr>
          <w:rFonts w:ascii="New York" w:eastAsia="Times New Roman" w:hAnsi="New York"/>
          <w:color w:val="000000"/>
          <w:shd w:val="clear" w:color="auto" w:fill="FFFFFF"/>
        </w:rPr>
        <w:t>E-Text Center</w:t>
      </w:r>
      <w:r w:rsidRPr="00A41ACC">
        <w:rPr>
          <w:rFonts w:ascii="New York" w:eastAsia="Times New Roman" w:hAnsi="New York"/>
          <w:color w:val="000000"/>
          <w:shd w:val="clear" w:color="auto" w:fill="FFFFFF"/>
        </w:rPr>
        <w:t>.</w:t>
      </w:r>
      <w:r w:rsidR="009D14B0">
        <w:rPr>
          <w:rFonts w:ascii="New York" w:eastAsia="Times New Roman" w:hAnsi="New York"/>
          <w:color w:val="000000"/>
          <w:shd w:val="clear" w:color="auto" w:fill="FFFFFF"/>
        </w:rPr>
        <w:t xml:space="preserve"> </w:t>
      </w:r>
      <w:r w:rsidR="00E35ECD">
        <w:rPr>
          <w:rFonts w:ascii="New York" w:eastAsia="Times New Roman" w:hAnsi="New York"/>
          <w:color w:val="000000"/>
          <w:shd w:val="clear" w:color="auto" w:fill="FFFFFF"/>
        </w:rPr>
        <w:t xml:space="preserve">Accessed 26 </w:t>
      </w:r>
    </w:p>
    <w:p w14:paraId="398393F8" w14:textId="77777777" w:rsidR="00E35ECD" w:rsidRDefault="00E35ECD" w:rsidP="00A41ACC">
      <w:pPr>
        <w:rPr>
          <w:rFonts w:ascii="New York" w:eastAsia="Times New Roman" w:hAnsi="New York"/>
          <w:color w:val="000000"/>
          <w:shd w:val="clear" w:color="auto" w:fill="FFFFFF"/>
        </w:rPr>
      </w:pPr>
    </w:p>
    <w:p w14:paraId="015FE038" w14:textId="07D0713B" w:rsidR="00A41ACC" w:rsidRPr="00A41ACC" w:rsidRDefault="00E35ECD" w:rsidP="00E35ECD">
      <w:pPr>
        <w:ind w:firstLine="720"/>
        <w:rPr>
          <w:rFonts w:eastAsia="Times New Roman"/>
        </w:rPr>
      </w:pPr>
      <w:r>
        <w:rPr>
          <w:rFonts w:ascii="New York" w:eastAsia="Times New Roman" w:hAnsi="New York"/>
          <w:color w:val="000000"/>
          <w:shd w:val="clear" w:color="auto" w:fill="FFFFFF"/>
        </w:rPr>
        <w:t xml:space="preserve">June 2017. </w:t>
      </w:r>
    </w:p>
    <w:p w14:paraId="481E5824" w14:textId="77777777" w:rsidR="00A41ACC" w:rsidRDefault="00A41ACC" w:rsidP="00A41ACC"/>
    <w:p w14:paraId="66875336" w14:textId="66081C6C" w:rsidR="00D917B6" w:rsidRDefault="00D917B6" w:rsidP="00A41ACC">
      <w:r>
        <w:t>Short, Emily.</w:t>
      </w:r>
      <w:r w:rsidRPr="00DA1482">
        <w:rPr>
          <w:i/>
        </w:rPr>
        <w:t xml:space="preserve"> </w:t>
      </w:r>
      <w:r w:rsidR="00DA1482" w:rsidRPr="00DA1482">
        <w:rPr>
          <w:i/>
        </w:rPr>
        <w:t>Galatea</w:t>
      </w:r>
      <w:r w:rsidR="00DA1482">
        <w:t>.ifdb.tads.org.</w:t>
      </w:r>
      <w:r w:rsidR="00B209EC">
        <w:t xml:space="preserve"> Accessed 1 July 2017.</w:t>
      </w:r>
      <w:r w:rsidR="00DA1482">
        <w:t xml:space="preserve"> </w:t>
      </w:r>
    </w:p>
    <w:p w14:paraId="70901BD3" w14:textId="77777777" w:rsidR="00D917B6" w:rsidRDefault="00D917B6" w:rsidP="00A41ACC"/>
    <w:p w14:paraId="3FCD440F" w14:textId="7CDAC21B" w:rsidR="00594C88" w:rsidRDefault="006B5B3F" w:rsidP="00A41ACC">
      <w:r>
        <w:t>Stevens, Duncan. “Baf’s Guide.”  Editorial Reviews, IFDB. Accessed 28 June 2017.</w:t>
      </w:r>
    </w:p>
    <w:p w14:paraId="40B8C379" w14:textId="77777777" w:rsidR="00594C88" w:rsidRDefault="00594C88" w:rsidP="00A41ACC"/>
    <w:p w14:paraId="0B2FD280" w14:textId="77777777" w:rsidR="00594C88" w:rsidRDefault="00594C88" w:rsidP="00A41ACC"/>
    <w:p w14:paraId="44AB2E4C" w14:textId="77777777" w:rsidR="00594C88" w:rsidRDefault="00594C88" w:rsidP="00A41ACC"/>
    <w:p w14:paraId="761C037B" w14:textId="77777777" w:rsidR="00594C88" w:rsidRDefault="00594C88" w:rsidP="00A41ACC"/>
    <w:p w14:paraId="2BBE78C6" w14:textId="77777777" w:rsidR="00594C88" w:rsidRDefault="00594C88" w:rsidP="00A41ACC"/>
    <w:p w14:paraId="452C1DC5" w14:textId="77777777" w:rsidR="00594C88" w:rsidRDefault="00594C88" w:rsidP="00A41ACC"/>
    <w:p w14:paraId="487EE03D" w14:textId="77777777" w:rsidR="00594C88" w:rsidRDefault="00594C88" w:rsidP="00A41ACC"/>
    <w:p w14:paraId="466D5D8D" w14:textId="77777777" w:rsidR="00594C88" w:rsidRDefault="00594C88" w:rsidP="00A41ACC"/>
    <w:p w14:paraId="6CAAB872" w14:textId="77777777" w:rsidR="00594C88" w:rsidRDefault="00594C88" w:rsidP="00A41ACC"/>
    <w:p w14:paraId="6C72DF87" w14:textId="77777777" w:rsidR="00594C88" w:rsidRDefault="00594C88" w:rsidP="00A41ACC"/>
    <w:p w14:paraId="0DF63076" w14:textId="77777777" w:rsidR="00594C88" w:rsidRDefault="00594C88" w:rsidP="00A41ACC"/>
    <w:p w14:paraId="38ADE06E" w14:textId="77777777" w:rsidR="00594C88" w:rsidRDefault="00594C88" w:rsidP="00A41ACC"/>
    <w:p w14:paraId="0187B355" w14:textId="77777777" w:rsidR="00594C88" w:rsidRDefault="00594C88" w:rsidP="00A41ACC"/>
    <w:p w14:paraId="32566EAF" w14:textId="77777777" w:rsidR="00FE4397" w:rsidRDefault="00FE4397" w:rsidP="00FE4397"/>
    <w:sectPr w:rsidR="00FE4397" w:rsidSect="0009236B">
      <w:headerReference w:type="even" r:id="rId19"/>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55F32" w14:textId="77777777" w:rsidR="00D6738D" w:rsidRDefault="00D6738D" w:rsidP="000632F1">
      <w:r>
        <w:separator/>
      </w:r>
    </w:p>
  </w:endnote>
  <w:endnote w:type="continuationSeparator" w:id="0">
    <w:p w14:paraId="48EDDBDF" w14:textId="77777777" w:rsidR="00D6738D" w:rsidRDefault="00D6738D" w:rsidP="0006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ACA1E" w14:textId="77777777" w:rsidR="00D6738D" w:rsidRDefault="00D6738D" w:rsidP="000632F1">
      <w:r>
        <w:separator/>
      </w:r>
    </w:p>
  </w:footnote>
  <w:footnote w:type="continuationSeparator" w:id="0">
    <w:p w14:paraId="44E7285D" w14:textId="77777777" w:rsidR="00D6738D" w:rsidRDefault="00D6738D" w:rsidP="000632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19073" w14:textId="77777777" w:rsidR="00AE1AB7" w:rsidRDefault="00AE1AB7" w:rsidP="007E44F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0800C0" w14:textId="77777777" w:rsidR="00AE1AB7" w:rsidRDefault="00AE1AB7" w:rsidP="000632F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10897" w14:textId="77777777" w:rsidR="00AE1AB7" w:rsidRDefault="00AE1AB7" w:rsidP="007E44F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7314">
      <w:rPr>
        <w:rStyle w:val="PageNumber"/>
        <w:noProof/>
      </w:rPr>
      <w:t>2</w:t>
    </w:r>
    <w:r>
      <w:rPr>
        <w:rStyle w:val="PageNumber"/>
      </w:rPr>
      <w:fldChar w:fldCharType="end"/>
    </w:r>
  </w:p>
  <w:p w14:paraId="7C96C784" w14:textId="13A65EFD" w:rsidR="00AE1AB7" w:rsidRDefault="00AE1AB7" w:rsidP="000632F1">
    <w:pPr>
      <w:pStyle w:val="Header"/>
      <w:ind w:right="360"/>
    </w:pPr>
    <w:r>
      <w:t xml:space="preserve">   </w:t>
    </w:r>
    <w:r>
      <w:tab/>
    </w:r>
    <w:r>
      <w:tab/>
      <w:t>Pino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9FC"/>
    <w:rsid w:val="00006A66"/>
    <w:rsid w:val="000150CF"/>
    <w:rsid w:val="00022237"/>
    <w:rsid w:val="0003701A"/>
    <w:rsid w:val="00042D84"/>
    <w:rsid w:val="000458D5"/>
    <w:rsid w:val="000475B7"/>
    <w:rsid w:val="00054637"/>
    <w:rsid w:val="0006290B"/>
    <w:rsid w:val="00062DED"/>
    <w:rsid w:val="000632F1"/>
    <w:rsid w:val="000647F4"/>
    <w:rsid w:val="00070BD8"/>
    <w:rsid w:val="00080786"/>
    <w:rsid w:val="00082F8E"/>
    <w:rsid w:val="000867FA"/>
    <w:rsid w:val="0009236B"/>
    <w:rsid w:val="00094A8E"/>
    <w:rsid w:val="0009566F"/>
    <w:rsid w:val="000A124D"/>
    <w:rsid w:val="000A256B"/>
    <w:rsid w:val="000B2723"/>
    <w:rsid w:val="000B76FB"/>
    <w:rsid w:val="000C657F"/>
    <w:rsid w:val="000D343B"/>
    <w:rsid w:val="000D46D4"/>
    <w:rsid w:val="000F55EF"/>
    <w:rsid w:val="0010271A"/>
    <w:rsid w:val="00104010"/>
    <w:rsid w:val="0010597E"/>
    <w:rsid w:val="001113AC"/>
    <w:rsid w:val="00112703"/>
    <w:rsid w:val="00113FC2"/>
    <w:rsid w:val="00123A92"/>
    <w:rsid w:val="00124725"/>
    <w:rsid w:val="00125320"/>
    <w:rsid w:val="00127E4B"/>
    <w:rsid w:val="00132F67"/>
    <w:rsid w:val="00133A1F"/>
    <w:rsid w:val="00134599"/>
    <w:rsid w:val="001359D7"/>
    <w:rsid w:val="00135D20"/>
    <w:rsid w:val="00136478"/>
    <w:rsid w:val="00150E11"/>
    <w:rsid w:val="00152D40"/>
    <w:rsid w:val="00164BED"/>
    <w:rsid w:val="00167F79"/>
    <w:rsid w:val="00170B35"/>
    <w:rsid w:val="001721AE"/>
    <w:rsid w:val="00174BC0"/>
    <w:rsid w:val="001773DF"/>
    <w:rsid w:val="00184CAB"/>
    <w:rsid w:val="0019110D"/>
    <w:rsid w:val="00193522"/>
    <w:rsid w:val="001A0C83"/>
    <w:rsid w:val="001A6E2C"/>
    <w:rsid w:val="001B2232"/>
    <w:rsid w:val="001B5E11"/>
    <w:rsid w:val="001C163F"/>
    <w:rsid w:val="001C33B6"/>
    <w:rsid w:val="001C3935"/>
    <w:rsid w:val="001C69FC"/>
    <w:rsid w:val="001C7B85"/>
    <w:rsid w:val="001D08A9"/>
    <w:rsid w:val="001D5134"/>
    <w:rsid w:val="001E3F3D"/>
    <w:rsid w:val="001E4DB2"/>
    <w:rsid w:val="001E6DCA"/>
    <w:rsid w:val="001F2F56"/>
    <w:rsid w:val="001F3E6E"/>
    <w:rsid w:val="002042F2"/>
    <w:rsid w:val="00217215"/>
    <w:rsid w:val="0022132F"/>
    <w:rsid w:val="00245C77"/>
    <w:rsid w:val="002624FE"/>
    <w:rsid w:val="002630F4"/>
    <w:rsid w:val="00273C50"/>
    <w:rsid w:val="00276C84"/>
    <w:rsid w:val="00283AA5"/>
    <w:rsid w:val="00283B02"/>
    <w:rsid w:val="00286636"/>
    <w:rsid w:val="00286703"/>
    <w:rsid w:val="00292031"/>
    <w:rsid w:val="002A66C6"/>
    <w:rsid w:val="002B1CCF"/>
    <w:rsid w:val="002B71B3"/>
    <w:rsid w:val="002C178A"/>
    <w:rsid w:val="002C2A05"/>
    <w:rsid w:val="002D3696"/>
    <w:rsid w:val="002E07B8"/>
    <w:rsid w:val="002E3FCB"/>
    <w:rsid w:val="002E499B"/>
    <w:rsid w:val="002F06DB"/>
    <w:rsid w:val="002F20AC"/>
    <w:rsid w:val="002F212D"/>
    <w:rsid w:val="002F32DC"/>
    <w:rsid w:val="002F39FB"/>
    <w:rsid w:val="002F7829"/>
    <w:rsid w:val="003002D0"/>
    <w:rsid w:val="00300C18"/>
    <w:rsid w:val="00300FE0"/>
    <w:rsid w:val="00304621"/>
    <w:rsid w:val="003138D8"/>
    <w:rsid w:val="003217D3"/>
    <w:rsid w:val="00332766"/>
    <w:rsid w:val="003431FF"/>
    <w:rsid w:val="00351430"/>
    <w:rsid w:val="003519D3"/>
    <w:rsid w:val="003546C4"/>
    <w:rsid w:val="00364003"/>
    <w:rsid w:val="00364889"/>
    <w:rsid w:val="0037096E"/>
    <w:rsid w:val="00372459"/>
    <w:rsid w:val="00374A0D"/>
    <w:rsid w:val="00377196"/>
    <w:rsid w:val="003771FC"/>
    <w:rsid w:val="00380FE2"/>
    <w:rsid w:val="00382931"/>
    <w:rsid w:val="0038719A"/>
    <w:rsid w:val="003B16A4"/>
    <w:rsid w:val="003B6032"/>
    <w:rsid w:val="003C18D0"/>
    <w:rsid w:val="003C5FF5"/>
    <w:rsid w:val="003C68EB"/>
    <w:rsid w:val="003D0077"/>
    <w:rsid w:val="003D7039"/>
    <w:rsid w:val="003E425B"/>
    <w:rsid w:val="003F6830"/>
    <w:rsid w:val="003F7F48"/>
    <w:rsid w:val="00400013"/>
    <w:rsid w:val="004001AB"/>
    <w:rsid w:val="0040381F"/>
    <w:rsid w:val="00424626"/>
    <w:rsid w:val="00424BB3"/>
    <w:rsid w:val="00437239"/>
    <w:rsid w:val="004413C2"/>
    <w:rsid w:val="00446824"/>
    <w:rsid w:val="00454197"/>
    <w:rsid w:val="004679B9"/>
    <w:rsid w:val="0047191C"/>
    <w:rsid w:val="0049604D"/>
    <w:rsid w:val="004A6F20"/>
    <w:rsid w:val="004C6C61"/>
    <w:rsid w:val="004D6969"/>
    <w:rsid w:val="004D77EA"/>
    <w:rsid w:val="004E3E92"/>
    <w:rsid w:val="004F59F6"/>
    <w:rsid w:val="00500F71"/>
    <w:rsid w:val="0050263A"/>
    <w:rsid w:val="00510D7D"/>
    <w:rsid w:val="00523197"/>
    <w:rsid w:val="00536A5F"/>
    <w:rsid w:val="0055223C"/>
    <w:rsid w:val="005531BD"/>
    <w:rsid w:val="00555CBE"/>
    <w:rsid w:val="00555FA9"/>
    <w:rsid w:val="00566698"/>
    <w:rsid w:val="005744D0"/>
    <w:rsid w:val="00581E5A"/>
    <w:rsid w:val="00582B89"/>
    <w:rsid w:val="005859B9"/>
    <w:rsid w:val="00586E75"/>
    <w:rsid w:val="00594C88"/>
    <w:rsid w:val="005A0CC7"/>
    <w:rsid w:val="005A2EF2"/>
    <w:rsid w:val="005B351E"/>
    <w:rsid w:val="005B37D0"/>
    <w:rsid w:val="005C7D3C"/>
    <w:rsid w:val="005E3C83"/>
    <w:rsid w:val="005F3CE0"/>
    <w:rsid w:val="005F7365"/>
    <w:rsid w:val="005F74DA"/>
    <w:rsid w:val="0060421A"/>
    <w:rsid w:val="00607DA7"/>
    <w:rsid w:val="00622A9D"/>
    <w:rsid w:val="0062766A"/>
    <w:rsid w:val="0063162D"/>
    <w:rsid w:val="00635310"/>
    <w:rsid w:val="00636562"/>
    <w:rsid w:val="00636D29"/>
    <w:rsid w:val="00641A89"/>
    <w:rsid w:val="0066231A"/>
    <w:rsid w:val="00666F0B"/>
    <w:rsid w:val="00673061"/>
    <w:rsid w:val="0067461A"/>
    <w:rsid w:val="00675D6F"/>
    <w:rsid w:val="00677E33"/>
    <w:rsid w:val="00677ECB"/>
    <w:rsid w:val="00683F42"/>
    <w:rsid w:val="0068561A"/>
    <w:rsid w:val="00686E43"/>
    <w:rsid w:val="00691A42"/>
    <w:rsid w:val="00693149"/>
    <w:rsid w:val="006935C5"/>
    <w:rsid w:val="00693DA3"/>
    <w:rsid w:val="006944B4"/>
    <w:rsid w:val="006A342A"/>
    <w:rsid w:val="006A382A"/>
    <w:rsid w:val="006A4B5C"/>
    <w:rsid w:val="006A764E"/>
    <w:rsid w:val="006B4D0C"/>
    <w:rsid w:val="006B5B3F"/>
    <w:rsid w:val="006B5C8C"/>
    <w:rsid w:val="006B65DB"/>
    <w:rsid w:val="006C568D"/>
    <w:rsid w:val="006E1779"/>
    <w:rsid w:val="006E2FFC"/>
    <w:rsid w:val="006E5044"/>
    <w:rsid w:val="006E6DDE"/>
    <w:rsid w:val="006E7525"/>
    <w:rsid w:val="006F16C2"/>
    <w:rsid w:val="006F6A9C"/>
    <w:rsid w:val="0070216A"/>
    <w:rsid w:val="007052F6"/>
    <w:rsid w:val="007141C2"/>
    <w:rsid w:val="00715520"/>
    <w:rsid w:val="0072095A"/>
    <w:rsid w:val="00721E5A"/>
    <w:rsid w:val="00723E39"/>
    <w:rsid w:val="0073517C"/>
    <w:rsid w:val="0073629F"/>
    <w:rsid w:val="0074154D"/>
    <w:rsid w:val="007503B1"/>
    <w:rsid w:val="007634F0"/>
    <w:rsid w:val="00766B78"/>
    <w:rsid w:val="00772F41"/>
    <w:rsid w:val="0078496B"/>
    <w:rsid w:val="0079302A"/>
    <w:rsid w:val="007A243C"/>
    <w:rsid w:val="007A5C6B"/>
    <w:rsid w:val="007B0E29"/>
    <w:rsid w:val="007B4024"/>
    <w:rsid w:val="007C06D0"/>
    <w:rsid w:val="007C0E91"/>
    <w:rsid w:val="007D05EE"/>
    <w:rsid w:val="007E44F6"/>
    <w:rsid w:val="007E6595"/>
    <w:rsid w:val="007F01D2"/>
    <w:rsid w:val="007F6C03"/>
    <w:rsid w:val="0080115B"/>
    <w:rsid w:val="00805173"/>
    <w:rsid w:val="00807EB7"/>
    <w:rsid w:val="00810459"/>
    <w:rsid w:val="008137E5"/>
    <w:rsid w:val="00820F93"/>
    <w:rsid w:val="00822406"/>
    <w:rsid w:val="00822B8D"/>
    <w:rsid w:val="008264F8"/>
    <w:rsid w:val="00830E21"/>
    <w:rsid w:val="008315BB"/>
    <w:rsid w:val="00845A7E"/>
    <w:rsid w:val="00847DF8"/>
    <w:rsid w:val="0085272D"/>
    <w:rsid w:val="00856409"/>
    <w:rsid w:val="00857FA3"/>
    <w:rsid w:val="008629DD"/>
    <w:rsid w:val="00862D8D"/>
    <w:rsid w:val="00874573"/>
    <w:rsid w:val="00875DF8"/>
    <w:rsid w:val="00881913"/>
    <w:rsid w:val="00885514"/>
    <w:rsid w:val="008877D8"/>
    <w:rsid w:val="00896581"/>
    <w:rsid w:val="00897781"/>
    <w:rsid w:val="008A3D7C"/>
    <w:rsid w:val="008A525A"/>
    <w:rsid w:val="008B3FE8"/>
    <w:rsid w:val="008B7CF0"/>
    <w:rsid w:val="008D79C6"/>
    <w:rsid w:val="008F6045"/>
    <w:rsid w:val="008F7E97"/>
    <w:rsid w:val="00901A5D"/>
    <w:rsid w:val="009028F5"/>
    <w:rsid w:val="00913059"/>
    <w:rsid w:val="00913BAA"/>
    <w:rsid w:val="00914755"/>
    <w:rsid w:val="00914952"/>
    <w:rsid w:val="0091591B"/>
    <w:rsid w:val="00920CD9"/>
    <w:rsid w:val="00925C10"/>
    <w:rsid w:val="00926ABA"/>
    <w:rsid w:val="00932A59"/>
    <w:rsid w:val="009355A1"/>
    <w:rsid w:val="00956414"/>
    <w:rsid w:val="00957625"/>
    <w:rsid w:val="009635FD"/>
    <w:rsid w:val="009742DD"/>
    <w:rsid w:val="00977E44"/>
    <w:rsid w:val="0098462D"/>
    <w:rsid w:val="00992D86"/>
    <w:rsid w:val="00993188"/>
    <w:rsid w:val="00993239"/>
    <w:rsid w:val="009938CC"/>
    <w:rsid w:val="00995284"/>
    <w:rsid w:val="009954AF"/>
    <w:rsid w:val="009A04CB"/>
    <w:rsid w:val="009A3A3A"/>
    <w:rsid w:val="009A3EB0"/>
    <w:rsid w:val="009B0473"/>
    <w:rsid w:val="009B6995"/>
    <w:rsid w:val="009D14B0"/>
    <w:rsid w:val="009D6A0A"/>
    <w:rsid w:val="009E6C8D"/>
    <w:rsid w:val="009F5D5B"/>
    <w:rsid w:val="00A0125A"/>
    <w:rsid w:val="00A01566"/>
    <w:rsid w:val="00A01EF3"/>
    <w:rsid w:val="00A03CE6"/>
    <w:rsid w:val="00A15C14"/>
    <w:rsid w:val="00A16831"/>
    <w:rsid w:val="00A2480C"/>
    <w:rsid w:val="00A27787"/>
    <w:rsid w:val="00A27F6F"/>
    <w:rsid w:val="00A31A38"/>
    <w:rsid w:val="00A411BA"/>
    <w:rsid w:val="00A4177B"/>
    <w:rsid w:val="00A41ACC"/>
    <w:rsid w:val="00A457F8"/>
    <w:rsid w:val="00A4584E"/>
    <w:rsid w:val="00A616AD"/>
    <w:rsid w:val="00A77953"/>
    <w:rsid w:val="00A83031"/>
    <w:rsid w:val="00A846E5"/>
    <w:rsid w:val="00A9609D"/>
    <w:rsid w:val="00AA2265"/>
    <w:rsid w:val="00AA315A"/>
    <w:rsid w:val="00AA3CD0"/>
    <w:rsid w:val="00AA5AAF"/>
    <w:rsid w:val="00AA6D1A"/>
    <w:rsid w:val="00AB07B3"/>
    <w:rsid w:val="00AB1094"/>
    <w:rsid w:val="00AC4515"/>
    <w:rsid w:val="00AD1E15"/>
    <w:rsid w:val="00AD79BE"/>
    <w:rsid w:val="00AE1AB7"/>
    <w:rsid w:val="00AE390B"/>
    <w:rsid w:val="00AE424F"/>
    <w:rsid w:val="00AE4F71"/>
    <w:rsid w:val="00AE7321"/>
    <w:rsid w:val="00AF667B"/>
    <w:rsid w:val="00AF7594"/>
    <w:rsid w:val="00B11F0A"/>
    <w:rsid w:val="00B13F58"/>
    <w:rsid w:val="00B209EC"/>
    <w:rsid w:val="00B268DE"/>
    <w:rsid w:val="00B26FA6"/>
    <w:rsid w:val="00B47BA5"/>
    <w:rsid w:val="00B52F0F"/>
    <w:rsid w:val="00B63041"/>
    <w:rsid w:val="00B63A30"/>
    <w:rsid w:val="00B66C03"/>
    <w:rsid w:val="00B67871"/>
    <w:rsid w:val="00B73752"/>
    <w:rsid w:val="00B76312"/>
    <w:rsid w:val="00B76DDA"/>
    <w:rsid w:val="00B80348"/>
    <w:rsid w:val="00B81E53"/>
    <w:rsid w:val="00B87C83"/>
    <w:rsid w:val="00BA2604"/>
    <w:rsid w:val="00BB6693"/>
    <w:rsid w:val="00BC30D1"/>
    <w:rsid w:val="00BC30D9"/>
    <w:rsid w:val="00BD419B"/>
    <w:rsid w:val="00BD4814"/>
    <w:rsid w:val="00BF6C2B"/>
    <w:rsid w:val="00C00371"/>
    <w:rsid w:val="00C00815"/>
    <w:rsid w:val="00C02D25"/>
    <w:rsid w:val="00C158A4"/>
    <w:rsid w:val="00C27AC2"/>
    <w:rsid w:val="00C34C98"/>
    <w:rsid w:val="00C34EAE"/>
    <w:rsid w:val="00C41E7C"/>
    <w:rsid w:val="00C424CB"/>
    <w:rsid w:val="00C60AAF"/>
    <w:rsid w:val="00C64CA9"/>
    <w:rsid w:val="00C6620F"/>
    <w:rsid w:val="00C73B23"/>
    <w:rsid w:val="00C758F5"/>
    <w:rsid w:val="00C777AB"/>
    <w:rsid w:val="00C8125E"/>
    <w:rsid w:val="00C9407D"/>
    <w:rsid w:val="00C97B20"/>
    <w:rsid w:val="00CB16A9"/>
    <w:rsid w:val="00CB1C8A"/>
    <w:rsid w:val="00CB397A"/>
    <w:rsid w:val="00CC0674"/>
    <w:rsid w:val="00CC2504"/>
    <w:rsid w:val="00CD107A"/>
    <w:rsid w:val="00CD72ED"/>
    <w:rsid w:val="00CE5763"/>
    <w:rsid w:val="00CF1E7E"/>
    <w:rsid w:val="00D036E9"/>
    <w:rsid w:val="00D03A65"/>
    <w:rsid w:val="00D046A7"/>
    <w:rsid w:val="00D07C1B"/>
    <w:rsid w:val="00D11ED0"/>
    <w:rsid w:val="00D173CB"/>
    <w:rsid w:val="00D35268"/>
    <w:rsid w:val="00D35680"/>
    <w:rsid w:val="00D372CE"/>
    <w:rsid w:val="00D375F0"/>
    <w:rsid w:val="00D40282"/>
    <w:rsid w:val="00D5066C"/>
    <w:rsid w:val="00D52D47"/>
    <w:rsid w:val="00D57F12"/>
    <w:rsid w:val="00D64725"/>
    <w:rsid w:val="00D6738D"/>
    <w:rsid w:val="00D71FCC"/>
    <w:rsid w:val="00D7649F"/>
    <w:rsid w:val="00D85FFB"/>
    <w:rsid w:val="00D8628B"/>
    <w:rsid w:val="00D917B6"/>
    <w:rsid w:val="00D93653"/>
    <w:rsid w:val="00D954C1"/>
    <w:rsid w:val="00DA1482"/>
    <w:rsid w:val="00DA6628"/>
    <w:rsid w:val="00DA6BED"/>
    <w:rsid w:val="00DB072E"/>
    <w:rsid w:val="00DB41BA"/>
    <w:rsid w:val="00DC3301"/>
    <w:rsid w:val="00DC500D"/>
    <w:rsid w:val="00DC525A"/>
    <w:rsid w:val="00DC624C"/>
    <w:rsid w:val="00DD05D5"/>
    <w:rsid w:val="00DD21A4"/>
    <w:rsid w:val="00DD7E8E"/>
    <w:rsid w:val="00DE2620"/>
    <w:rsid w:val="00DE4191"/>
    <w:rsid w:val="00DE4D31"/>
    <w:rsid w:val="00DF247B"/>
    <w:rsid w:val="00DF372B"/>
    <w:rsid w:val="00DF3A00"/>
    <w:rsid w:val="00DF4BA1"/>
    <w:rsid w:val="00DF6CD7"/>
    <w:rsid w:val="00DF7346"/>
    <w:rsid w:val="00E034E3"/>
    <w:rsid w:val="00E040D4"/>
    <w:rsid w:val="00E0554B"/>
    <w:rsid w:val="00E07083"/>
    <w:rsid w:val="00E132A3"/>
    <w:rsid w:val="00E133EF"/>
    <w:rsid w:val="00E3583F"/>
    <w:rsid w:val="00E35ECD"/>
    <w:rsid w:val="00E43813"/>
    <w:rsid w:val="00E53515"/>
    <w:rsid w:val="00E54118"/>
    <w:rsid w:val="00E623B1"/>
    <w:rsid w:val="00E674B5"/>
    <w:rsid w:val="00E8344C"/>
    <w:rsid w:val="00E90504"/>
    <w:rsid w:val="00E907C1"/>
    <w:rsid w:val="00E909E1"/>
    <w:rsid w:val="00E93BF3"/>
    <w:rsid w:val="00E94E89"/>
    <w:rsid w:val="00E97314"/>
    <w:rsid w:val="00EA2671"/>
    <w:rsid w:val="00EA2FF0"/>
    <w:rsid w:val="00EB0CD2"/>
    <w:rsid w:val="00EB2D0D"/>
    <w:rsid w:val="00EB6818"/>
    <w:rsid w:val="00EC416C"/>
    <w:rsid w:val="00ED0339"/>
    <w:rsid w:val="00ED17BC"/>
    <w:rsid w:val="00ED3C7C"/>
    <w:rsid w:val="00ED5A8A"/>
    <w:rsid w:val="00ED5D4A"/>
    <w:rsid w:val="00ED61BB"/>
    <w:rsid w:val="00ED72E0"/>
    <w:rsid w:val="00EE3075"/>
    <w:rsid w:val="00EE64E1"/>
    <w:rsid w:val="00EF5310"/>
    <w:rsid w:val="00EF5721"/>
    <w:rsid w:val="00EF77D8"/>
    <w:rsid w:val="00F025AD"/>
    <w:rsid w:val="00F12236"/>
    <w:rsid w:val="00F146D9"/>
    <w:rsid w:val="00F15ECD"/>
    <w:rsid w:val="00F231B8"/>
    <w:rsid w:val="00F24897"/>
    <w:rsid w:val="00F331CB"/>
    <w:rsid w:val="00F3521E"/>
    <w:rsid w:val="00F36E9A"/>
    <w:rsid w:val="00F37A9D"/>
    <w:rsid w:val="00F44116"/>
    <w:rsid w:val="00F51113"/>
    <w:rsid w:val="00F64F71"/>
    <w:rsid w:val="00F65950"/>
    <w:rsid w:val="00F65E6D"/>
    <w:rsid w:val="00F71C7A"/>
    <w:rsid w:val="00F836BC"/>
    <w:rsid w:val="00FA1B9C"/>
    <w:rsid w:val="00FA79B3"/>
    <w:rsid w:val="00FB0D97"/>
    <w:rsid w:val="00FB44F8"/>
    <w:rsid w:val="00FB5054"/>
    <w:rsid w:val="00FB57E3"/>
    <w:rsid w:val="00FB6525"/>
    <w:rsid w:val="00FC3C16"/>
    <w:rsid w:val="00FD341D"/>
    <w:rsid w:val="00FD347D"/>
    <w:rsid w:val="00FE4397"/>
    <w:rsid w:val="00FF533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F142B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256B"/>
    <w:rPr>
      <w:rFonts w:ascii="Times New Roman" w:hAnsi="Times New Roman" w:cs="Times New Roman"/>
    </w:rPr>
  </w:style>
  <w:style w:type="paragraph" w:styleId="Heading2">
    <w:name w:val="heading 2"/>
    <w:basedOn w:val="Normal"/>
    <w:link w:val="Heading2Char"/>
    <w:uiPriority w:val="9"/>
    <w:qFormat/>
    <w:rsid w:val="001359D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1ACC"/>
  </w:style>
  <w:style w:type="paragraph" w:styleId="Header">
    <w:name w:val="header"/>
    <w:basedOn w:val="Normal"/>
    <w:link w:val="HeaderChar"/>
    <w:uiPriority w:val="99"/>
    <w:unhideWhenUsed/>
    <w:rsid w:val="000632F1"/>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0632F1"/>
  </w:style>
  <w:style w:type="character" w:styleId="PageNumber">
    <w:name w:val="page number"/>
    <w:basedOn w:val="DefaultParagraphFont"/>
    <w:uiPriority w:val="99"/>
    <w:semiHidden/>
    <w:unhideWhenUsed/>
    <w:rsid w:val="000632F1"/>
  </w:style>
  <w:style w:type="paragraph" w:styleId="Footer">
    <w:name w:val="footer"/>
    <w:basedOn w:val="Normal"/>
    <w:link w:val="FooterChar"/>
    <w:uiPriority w:val="99"/>
    <w:unhideWhenUsed/>
    <w:rsid w:val="000632F1"/>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0632F1"/>
  </w:style>
  <w:style w:type="character" w:styleId="Hyperlink">
    <w:name w:val="Hyperlink"/>
    <w:basedOn w:val="DefaultParagraphFont"/>
    <w:uiPriority w:val="99"/>
    <w:unhideWhenUsed/>
    <w:rsid w:val="00FE4397"/>
    <w:rPr>
      <w:color w:val="0000FF"/>
      <w:u w:val="single"/>
    </w:rPr>
  </w:style>
  <w:style w:type="character" w:styleId="HTMLTypewriter">
    <w:name w:val="HTML Typewriter"/>
    <w:basedOn w:val="DefaultParagraphFont"/>
    <w:uiPriority w:val="99"/>
    <w:semiHidden/>
    <w:unhideWhenUsed/>
    <w:rsid w:val="00FE4397"/>
    <w:rPr>
      <w:rFonts w:ascii="Courier New" w:eastAsiaTheme="minorHAnsi" w:hAnsi="Courier New" w:cs="Courier New"/>
      <w:sz w:val="20"/>
      <w:szCs w:val="20"/>
    </w:rPr>
  </w:style>
  <w:style w:type="character" w:customStyle="1" w:styleId="finishedinput">
    <w:name w:val="finishedinput"/>
    <w:basedOn w:val="DefaultParagraphFont"/>
    <w:rsid w:val="00FE4397"/>
  </w:style>
  <w:style w:type="table" w:styleId="TableGrid">
    <w:name w:val="Table Grid"/>
    <w:basedOn w:val="TableNormal"/>
    <w:uiPriority w:val="39"/>
    <w:rsid w:val="003771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359D7"/>
    <w:rPr>
      <w:rFonts w:ascii="Times New Roman" w:hAnsi="Times New Roman" w:cs="Times New Roman"/>
      <w:b/>
      <w:bCs/>
      <w:sz w:val="36"/>
      <w:szCs w:val="36"/>
    </w:rPr>
  </w:style>
  <w:style w:type="paragraph" w:styleId="NormalWeb">
    <w:name w:val="Normal (Web)"/>
    <w:basedOn w:val="Normal"/>
    <w:uiPriority w:val="99"/>
    <w:unhideWhenUsed/>
    <w:rsid w:val="001359D7"/>
    <w:pPr>
      <w:spacing w:before="100" w:beforeAutospacing="1" w:after="100" w:afterAutospacing="1"/>
    </w:pPr>
  </w:style>
  <w:style w:type="character" w:styleId="FollowedHyperlink">
    <w:name w:val="FollowedHyperlink"/>
    <w:basedOn w:val="DefaultParagraphFont"/>
    <w:uiPriority w:val="99"/>
    <w:semiHidden/>
    <w:unhideWhenUsed/>
    <w:rsid w:val="0068561A"/>
    <w:rPr>
      <w:color w:val="954F72" w:themeColor="followedHyperlink"/>
      <w:u w:val="single"/>
    </w:rPr>
  </w:style>
  <w:style w:type="character" w:styleId="Emphasis">
    <w:name w:val="Emphasis"/>
    <w:basedOn w:val="DefaultParagraphFont"/>
    <w:uiPriority w:val="20"/>
    <w:qFormat/>
    <w:rsid w:val="000A25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50702">
      <w:bodyDiv w:val="1"/>
      <w:marLeft w:val="0"/>
      <w:marRight w:val="0"/>
      <w:marTop w:val="0"/>
      <w:marBottom w:val="0"/>
      <w:divBdr>
        <w:top w:val="none" w:sz="0" w:space="0" w:color="auto"/>
        <w:left w:val="none" w:sz="0" w:space="0" w:color="auto"/>
        <w:bottom w:val="none" w:sz="0" w:space="0" w:color="auto"/>
        <w:right w:val="none" w:sz="0" w:space="0" w:color="auto"/>
      </w:divBdr>
    </w:div>
    <w:div w:id="319504660">
      <w:bodyDiv w:val="1"/>
      <w:marLeft w:val="0"/>
      <w:marRight w:val="0"/>
      <w:marTop w:val="0"/>
      <w:marBottom w:val="0"/>
      <w:divBdr>
        <w:top w:val="none" w:sz="0" w:space="0" w:color="auto"/>
        <w:left w:val="none" w:sz="0" w:space="0" w:color="auto"/>
        <w:bottom w:val="none" w:sz="0" w:space="0" w:color="auto"/>
        <w:right w:val="none" w:sz="0" w:space="0" w:color="auto"/>
      </w:divBdr>
    </w:div>
    <w:div w:id="374962416">
      <w:bodyDiv w:val="1"/>
      <w:marLeft w:val="0"/>
      <w:marRight w:val="0"/>
      <w:marTop w:val="0"/>
      <w:marBottom w:val="0"/>
      <w:divBdr>
        <w:top w:val="none" w:sz="0" w:space="0" w:color="auto"/>
        <w:left w:val="none" w:sz="0" w:space="0" w:color="auto"/>
        <w:bottom w:val="none" w:sz="0" w:space="0" w:color="auto"/>
        <w:right w:val="none" w:sz="0" w:space="0" w:color="auto"/>
      </w:divBdr>
    </w:div>
    <w:div w:id="428506161">
      <w:bodyDiv w:val="1"/>
      <w:marLeft w:val="0"/>
      <w:marRight w:val="0"/>
      <w:marTop w:val="0"/>
      <w:marBottom w:val="0"/>
      <w:divBdr>
        <w:top w:val="none" w:sz="0" w:space="0" w:color="auto"/>
        <w:left w:val="none" w:sz="0" w:space="0" w:color="auto"/>
        <w:bottom w:val="none" w:sz="0" w:space="0" w:color="auto"/>
        <w:right w:val="none" w:sz="0" w:space="0" w:color="auto"/>
      </w:divBdr>
    </w:div>
    <w:div w:id="429279208">
      <w:bodyDiv w:val="1"/>
      <w:marLeft w:val="0"/>
      <w:marRight w:val="0"/>
      <w:marTop w:val="0"/>
      <w:marBottom w:val="0"/>
      <w:divBdr>
        <w:top w:val="none" w:sz="0" w:space="0" w:color="auto"/>
        <w:left w:val="none" w:sz="0" w:space="0" w:color="auto"/>
        <w:bottom w:val="none" w:sz="0" w:space="0" w:color="auto"/>
        <w:right w:val="none" w:sz="0" w:space="0" w:color="auto"/>
      </w:divBdr>
    </w:div>
    <w:div w:id="440731445">
      <w:bodyDiv w:val="1"/>
      <w:marLeft w:val="0"/>
      <w:marRight w:val="0"/>
      <w:marTop w:val="0"/>
      <w:marBottom w:val="0"/>
      <w:divBdr>
        <w:top w:val="none" w:sz="0" w:space="0" w:color="auto"/>
        <w:left w:val="none" w:sz="0" w:space="0" w:color="auto"/>
        <w:bottom w:val="none" w:sz="0" w:space="0" w:color="auto"/>
        <w:right w:val="none" w:sz="0" w:space="0" w:color="auto"/>
      </w:divBdr>
    </w:div>
    <w:div w:id="475495794">
      <w:bodyDiv w:val="1"/>
      <w:marLeft w:val="0"/>
      <w:marRight w:val="0"/>
      <w:marTop w:val="0"/>
      <w:marBottom w:val="0"/>
      <w:divBdr>
        <w:top w:val="none" w:sz="0" w:space="0" w:color="auto"/>
        <w:left w:val="none" w:sz="0" w:space="0" w:color="auto"/>
        <w:bottom w:val="none" w:sz="0" w:space="0" w:color="auto"/>
        <w:right w:val="none" w:sz="0" w:space="0" w:color="auto"/>
      </w:divBdr>
    </w:div>
    <w:div w:id="673725483">
      <w:bodyDiv w:val="1"/>
      <w:marLeft w:val="0"/>
      <w:marRight w:val="0"/>
      <w:marTop w:val="0"/>
      <w:marBottom w:val="0"/>
      <w:divBdr>
        <w:top w:val="none" w:sz="0" w:space="0" w:color="auto"/>
        <w:left w:val="none" w:sz="0" w:space="0" w:color="auto"/>
        <w:bottom w:val="none" w:sz="0" w:space="0" w:color="auto"/>
        <w:right w:val="none" w:sz="0" w:space="0" w:color="auto"/>
      </w:divBdr>
    </w:div>
    <w:div w:id="689141452">
      <w:bodyDiv w:val="1"/>
      <w:marLeft w:val="0"/>
      <w:marRight w:val="0"/>
      <w:marTop w:val="0"/>
      <w:marBottom w:val="0"/>
      <w:divBdr>
        <w:top w:val="none" w:sz="0" w:space="0" w:color="auto"/>
        <w:left w:val="none" w:sz="0" w:space="0" w:color="auto"/>
        <w:bottom w:val="none" w:sz="0" w:space="0" w:color="auto"/>
        <w:right w:val="none" w:sz="0" w:space="0" w:color="auto"/>
      </w:divBdr>
      <w:divsChild>
        <w:div w:id="1780758484">
          <w:marLeft w:val="0"/>
          <w:marRight w:val="0"/>
          <w:marTop w:val="0"/>
          <w:marBottom w:val="0"/>
          <w:divBdr>
            <w:top w:val="none" w:sz="0" w:space="0" w:color="auto"/>
            <w:left w:val="none" w:sz="0" w:space="0" w:color="auto"/>
            <w:bottom w:val="none" w:sz="0" w:space="0" w:color="auto"/>
            <w:right w:val="none" w:sz="0" w:space="0" w:color="auto"/>
          </w:divBdr>
        </w:div>
        <w:div w:id="914508419">
          <w:marLeft w:val="0"/>
          <w:marRight w:val="0"/>
          <w:marTop w:val="0"/>
          <w:marBottom w:val="0"/>
          <w:divBdr>
            <w:top w:val="none" w:sz="0" w:space="0" w:color="auto"/>
            <w:left w:val="none" w:sz="0" w:space="0" w:color="auto"/>
            <w:bottom w:val="none" w:sz="0" w:space="0" w:color="auto"/>
            <w:right w:val="none" w:sz="0" w:space="0" w:color="auto"/>
          </w:divBdr>
          <w:divsChild>
            <w:div w:id="1329597063">
              <w:marLeft w:val="0"/>
              <w:marRight w:val="0"/>
              <w:marTop w:val="0"/>
              <w:marBottom w:val="0"/>
              <w:divBdr>
                <w:top w:val="none" w:sz="0" w:space="0" w:color="auto"/>
                <w:left w:val="none" w:sz="0" w:space="0" w:color="auto"/>
                <w:bottom w:val="none" w:sz="0" w:space="0" w:color="auto"/>
                <w:right w:val="none" w:sz="0" w:space="0" w:color="auto"/>
              </w:divBdr>
              <w:divsChild>
                <w:div w:id="1585533529">
                  <w:marLeft w:val="0"/>
                  <w:marRight w:val="0"/>
                  <w:marTop w:val="0"/>
                  <w:marBottom w:val="0"/>
                  <w:divBdr>
                    <w:top w:val="none" w:sz="0" w:space="0" w:color="auto"/>
                    <w:left w:val="none" w:sz="0" w:space="0" w:color="auto"/>
                    <w:bottom w:val="none" w:sz="0" w:space="0" w:color="auto"/>
                    <w:right w:val="none" w:sz="0" w:space="0" w:color="auto"/>
                  </w:divBdr>
                </w:div>
              </w:divsChild>
            </w:div>
            <w:div w:id="187056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2401">
      <w:bodyDiv w:val="1"/>
      <w:marLeft w:val="0"/>
      <w:marRight w:val="0"/>
      <w:marTop w:val="0"/>
      <w:marBottom w:val="0"/>
      <w:divBdr>
        <w:top w:val="none" w:sz="0" w:space="0" w:color="auto"/>
        <w:left w:val="none" w:sz="0" w:space="0" w:color="auto"/>
        <w:bottom w:val="none" w:sz="0" w:space="0" w:color="auto"/>
        <w:right w:val="none" w:sz="0" w:space="0" w:color="auto"/>
      </w:divBdr>
    </w:div>
    <w:div w:id="823353800">
      <w:bodyDiv w:val="1"/>
      <w:marLeft w:val="0"/>
      <w:marRight w:val="0"/>
      <w:marTop w:val="0"/>
      <w:marBottom w:val="0"/>
      <w:divBdr>
        <w:top w:val="none" w:sz="0" w:space="0" w:color="auto"/>
        <w:left w:val="none" w:sz="0" w:space="0" w:color="auto"/>
        <w:bottom w:val="none" w:sz="0" w:space="0" w:color="auto"/>
        <w:right w:val="none" w:sz="0" w:space="0" w:color="auto"/>
      </w:divBdr>
      <w:divsChild>
        <w:div w:id="962229477">
          <w:marLeft w:val="840"/>
          <w:marRight w:val="0"/>
          <w:marTop w:val="0"/>
          <w:marBottom w:val="0"/>
          <w:divBdr>
            <w:top w:val="none" w:sz="0" w:space="0" w:color="auto"/>
            <w:left w:val="none" w:sz="0" w:space="0" w:color="auto"/>
            <w:bottom w:val="none" w:sz="0" w:space="0" w:color="auto"/>
            <w:right w:val="none" w:sz="0" w:space="0" w:color="auto"/>
          </w:divBdr>
        </w:div>
      </w:divsChild>
    </w:div>
    <w:div w:id="1047026216">
      <w:bodyDiv w:val="1"/>
      <w:marLeft w:val="0"/>
      <w:marRight w:val="0"/>
      <w:marTop w:val="0"/>
      <w:marBottom w:val="0"/>
      <w:divBdr>
        <w:top w:val="none" w:sz="0" w:space="0" w:color="auto"/>
        <w:left w:val="none" w:sz="0" w:space="0" w:color="auto"/>
        <w:bottom w:val="none" w:sz="0" w:space="0" w:color="auto"/>
        <w:right w:val="none" w:sz="0" w:space="0" w:color="auto"/>
      </w:divBdr>
    </w:div>
    <w:div w:id="1183473074">
      <w:bodyDiv w:val="1"/>
      <w:marLeft w:val="0"/>
      <w:marRight w:val="0"/>
      <w:marTop w:val="0"/>
      <w:marBottom w:val="0"/>
      <w:divBdr>
        <w:top w:val="none" w:sz="0" w:space="0" w:color="auto"/>
        <w:left w:val="none" w:sz="0" w:space="0" w:color="auto"/>
        <w:bottom w:val="none" w:sz="0" w:space="0" w:color="auto"/>
        <w:right w:val="none" w:sz="0" w:space="0" w:color="auto"/>
      </w:divBdr>
    </w:div>
    <w:div w:id="1277906495">
      <w:bodyDiv w:val="1"/>
      <w:marLeft w:val="0"/>
      <w:marRight w:val="0"/>
      <w:marTop w:val="0"/>
      <w:marBottom w:val="0"/>
      <w:divBdr>
        <w:top w:val="none" w:sz="0" w:space="0" w:color="auto"/>
        <w:left w:val="none" w:sz="0" w:space="0" w:color="auto"/>
        <w:bottom w:val="none" w:sz="0" w:space="0" w:color="auto"/>
        <w:right w:val="none" w:sz="0" w:space="0" w:color="auto"/>
      </w:divBdr>
    </w:div>
    <w:div w:id="1354309830">
      <w:bodyDiv w:val="1"/>
      <w:marLeft w:val="0"/>
      <w:marRight w:val="0"/>
      <w:marTop w:val="0"/>
      <w:marBottom w:val="0"/>
      <w:divBdr>
        <w:top w:val="none" w:sz="0" w:space="0" w:color="auto"/>
        <w:left w:val="none" w:sz="0" w:space="0" w:color="auto"/>
        <w:bottom w:val="none" w:sz="0" w:space="0" w:color="auto"/>
        <w:right w:val="none" w:sz="0" w:space="0" w:color="auto"/>
      </w:divBdr>
    </w:div>
    <w:div w:id="1387485594">
      <w:bodyDiv w:val="1"/>
      <w:marLeft w:val="0"/>
      <w:marRight w:val="0"/>
      <w:marTop w:val="0"/>
      <w:marBottom w:val="0"/>
      <w:divBdr>
        <w:top w:val="none" w:sz="0" w:space="0" w:color="auto"/>
        <w:left w:val="none" w:sz="0" w:space="0" w:color="auto"/>
        <w:bottom w:val="none" w:sz="0" w:space="0" w:color="auto"/>
        <w:right w:val="none" w:sz="0" w:space="0" w:color="auto"/>
      </w:divBdr>
    </w:div>
    <w:div w:id="1495143239">
      <w:bodyDiv w:val="1"/>
      <w:marLeft w:val="0"/>
      <w:marRight w:val="0"/>
      <w:marTop w:val="0"/>
      <w:marBottom w:val="0"/>
      <w:divBdr>
        <w:top w:val="none" w:sz="0" w:space="0" w:color="auto"/>
        <w:left w:val="none" w:sz="0" w:space="0" w:color="auto"/>
        <w:bottom w:val="none" w:sz="0" w:space="0" w:color="auto"/>
        <w:right w:val="none" w:sz="0" w:space="0" w:color="auto"/>
      </w:divBdr>
    </w:div>
    <w:div w:id="1502508664">
      <w:bodyDiv w:val="1"/>
      <w:marLeft w:val="0"/>
      <w:marRight w:val="0"/>
      <w:marTop w:val="0"/>
      <w:marBottom w:val="0"/>
      <w:divBdr>
        <w:top w:val="none" w:sz="0" w:space="0" w:color="auto"/>
        <w:left w:val="none" w:sz="0" w:space="0" w:color="auto"/>
        <w:bottom w:val="none" w:sz="0" w:space="0" w:color="auto"/>
        <w:right w:val="none" w:sz="0" w:space="0" w:color="auto"/>
      </w:divBdr>
    </w:div>
    <w:div w:id="1513488821">
      <w:bodyDiv w:val="1"/>
      <w:marLeft w:val="0"/>
      <w:marRight w:val="0"/>
      <w:marTop w:val="0"/>
      <w:marBottom w:val="0"/>
      <w:divBdr>
        <w:top w:val="none" w:sz="0" w:space="0" w:color="auto"/>
        <w:left w:val="none" w:sz="0" w:space="0" w:color="auto"/>
        <w:bottom w:val="none" w:sz="0" w:space="0" w:color="auto"/>
        <w:right w:val="none" w:sz="0" w:space="0" w:color="auto"/>
      </w:divBdr>
    </w:div>
    <w:div w:id="1595867837">
      <w:bodyDiv w:val="1"/>
      <w:marLeft w:val="0"/>
      <w:marRight w:val="0"/>
      <w:marTop w:val="0"/>
      <w:marBottom w:val="0"/>
      <w:divBdr>
        <w:top w:val="none" w:sz="0" w:space="0" w:color="auto"/>
        <w:left w:val="none" w:sz="0" w:space="0" w:color="auto"/>
        <w:bottom w:val="none" w:sz="0" w:space="0" w:color="auto"/>
        <w:right w:val="none" w:sz="0" w:space="0" w:color="auto"/>
      </w:divBdr>
    </w:div>
    <w:div w:id="1630210159">
      <w:bodyDiv w:val="1"/>
      <w:marLeft w:val="0"/>
      <w:marRight w:val="0"/>
      <w:marTop w:val="0"/>
      <w:marBottom w:val="0"/>
      <w:divBdr>
        <w:top w:val="none" w:sz="0" w:space="0" w:color="auto"/>
        <w:left w:val="none" w:sz="0" w:space="0" w:color="auto"/>
        <w:bottom w:val="none" w:sz="0" w:space="0" w:color="auto"/>
        <w:right w:val="none" w:sz="0" w:space="0" w:color="auto"/>
      </w:divBdr>
    </w:div>
    <w:div w:id="1808668457">
      <w:bodyDiv w:val="1"/>
      <w:marLeft w:val="0"/>
      <w:marRight w:val="0"/>
      <w:marTop w:val="0"/>
      <w:marBottom w:val="0"/>
      <w:divBdr>
        <w:top w:val="none" w:sz="0" w:space="0" w:color="auto"/>
        <w:left w:val="none" w:sz="0" w:space="0" w:color="auto"/>
        <w:bottom w:val="none" w:sz="0" w:space="0" w:color="auto"/>
        <w:right w:val="none" w:sz="0" w:space="0" w:color="auto"/>
      </w:divBdr>
    </w:div>
    <w:div w:id="1897812300">
      <w:bodyDiv w:val="1"/>
      <w:marLeft w:val="0"/>
      <w:marRight w:val="0"/>
      <w:marTop w:val="0"/>
      <w:marBottom w:val="0"/>
      <w:divBdr>
        <w:top w:val="none" w:sz="0" w:space="0" w:color="auto"/>
        <w:left w:val="none" w:sz="0" w:space="0" w:color="auto"/>
        <w:bottom w:val="none" w:sz="0" w:space="0" w:color="auto"/>
        <w:right w:val="none" w:sz="0" w:space="0" w:color="auto"/>
      </w:divBdr>
    </w:div>
    <w:div w:id="1964074941">
      <w:bodyDiv w:val="1"/>
      <w:marLeft w:val="0"/>
      <w:marRight w:val="0"/>
      <w:marTop w:val="0"/>
      <w:marBottom w:val="0"/>
      <w:divBdr>
        <w:top w:val="none" w:sz="0" w:space="0" w:color="auto"/>
        <w:left w:val="none" w:sz="0" w:space="0" w:color="auto"/>
        <w:bottom w:val="none" w:sz="0" w:space="0" w:color="auto"/>
        <w:right w:val="none" w:sz="0" w:space="0" w:color="auto"/>
      </w:divBdr>
    </w:div>
    <w:div w:id="1965111229">
      <w:bodyDiv w:val="1"/>
      <w:marLeft w:val="0"/>
      <w:marRight w:val="0"/>
      <w:marTop w:val="0"/>
      <w:marBottom w:val="0"/>
      <w:divBdr>
        <w:top w:val="none" w:sz="0" w:space="0" w:color="auto"/>
        <w:left w:val="none" w:sz="0" w:space="0" w:color="auto"/>
        <w:bottom w:val="none" w:sz="0" w:space="0" w:color="auto"/>
        <w:right w:val="none" w:sz="0" w:space="0" w:color="auto"/>
      </w:divBdr>
    </w:div>
    <w:div w:id="204651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ifdb.tads.org/viewcomp?id=oymvom4wrawhd4hr" TargetMode="External"/><Relationship Id="rId20" Type="http://schemas.openxmlformats.org/officeDocument/2006/relationships/header" Target="head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ifdb.tads.org/viewcomp?id=p6s9uem6td8rfihv" TargetMode="External"/><Relationship Id="rId11" Type="http://schemas.openxmlformats.org/officeDocument/2006/relationships/hyperlink" Target="http://ifdb.tads.org/viewcomp?id=9ros6ru046m1qovu" TargetMode="External"/><Relationship Id="rId12" Type="http://schemas.openxmlformats.org/officeDocument/2006/relationships/hyperlink" Target="https://archive.org/details/msdos_Portal_1986" TargetMode="External"/><Relationship Id="rId13" Type="http://schemas.openxmlformats.org/officeDocument/2006/relationships/hyperlink" Target="https://www.theguardian.com/technology/2014/oct/30/papers-please-wins-2014-gamecity-prize" TargetMode="External"/><Relationship Id="rId14" Type="http://schemas.openxmlformats.org/officeDocument/2006/relationships/hyperlink" Target="https://www.theguardian.com/technology/2014/dec/04/-sp-kentucky-route-zero-review-best-game-of-2014" TargetMode="External"/><Relationship Id="rId15" Type="http://schemas.openxmlformats.org/officeDocument/2006/relationships/hyperlink" Target="https://www.theguardian.com/technology/2015/jun/25/her-story-review-narrative-video-game" TargetMode="External"/><Relationship Id="rId16" Type="http://schemas.openxmlformats.org/officeDocument/2006/relationships/hyperlink" Target="https://www.theguardian.com/technology/gamesblog/2013/apr/26/gone-home-telling-everyday-stories" TargetMode="External"/><Relationship Id="rId17" Type="http://schemas.openxmlformats.org/officeDocument/2006/relationships/hyperlink" Target="http://www.stanleyparable.com/" TargetMode="External"/><Relationship Id="rId18" Type="http://schemas.openxmlformats.org/officeDocument/2006/relationships/hyperlink" Target="http://www.molleindustria.org/en/oiligarchy/" TargetMode="External"/><Relationship Id="rId19"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youtube.com/watch?v=8TIduTJ-MWk)" TargetMode="External"/><Relationship Id="rId7" Type="http://schemas.openxmlformats.org/officeDocument/2006/relationships/hyperlink" Target="http://ifdb.tads.org/viewcomp?id=xe62jw8pmdcinfrp" TargetMode="External"/><Relationship Id="rId8" Type="http://schemas.openxmlformats.org/officeDocument/2006/relationships/hyperlink" Target="http://ifdb.tads.org/viewcomp?id=7mrgelzrdy9p3p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613</TotalTime>
  <Pages>14</Pages>
  <Words>2986</Words>
  <Characters>17026</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Pino</dc:creator>
  <cp:keywords/>
  <dc:description/>
  <cp:lastModifiedBy>Anthony Pino</cp:lastModifiedBy>
  <cp:revision>384</cp:revision>
  <dcterms:created xsi:type="dcterms:W3CDTF">2017-06-27T01:28:00Z</dcterms:created>
  <dcterms:modified xsi:type="dcterms:W3CDTF">2017-07-02T22:32:00Z</dcterms:modified>
</cp:coreProperties>
</file>